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E532" w14:textId="693E2EF5" w:rsidR="00425C49" w:rsidRPr="00864226" w:rsidRDefault="00425C49">
      <w:pPr>
        <w:rPr>
          <w:lang w:val="en-US"/>
        </w:rPr>
      </w:pPr>
    </w:p>
    <w:p w14:paraId="5A2B0BB8" w14:textId="77777777" w:rsidR="000326FB" w:rsidRPr="000D0A9D" w:rsidRDefault="000326FB" w:rsidP="000326FB">
      <w:pPr>
        <w:pStyle w:val="pr"/>
        <w:rPr>
          <w:rStyle w:val="s0"/>
          <w:lang w:val="kk-KZ"/>
        </w:rPr>
      </w:pPr>
      <w:r w:rsidRPr="000326FB">
        <w:rPr>
          <w:rStyle w:val="s0"/>
          <w:lang w:val="en-US"/>
        </w:rPr>
        <w:t>«</w:t>
      </w:r>
      <w:r w:rsidRPr="000D0A9D">
        <w:rPr>
          <w:rStyle w:val="s0"/>
        </w:rPr>
        <w:t>Даму</w:t>
      </w:r>
      <w:r w:rsidRPr="000326FB">
        <w:rPr>
          <w:rStyle w:val="s0"/>
          <w:lang w:val="en-US"/>
        </w:rPr>
        <w:t xml:space="preserve">» </w:t>
      </w:r>
      <w:proofErr w:type="spellStart"/>
      <w:r w:rsidRPr="000D0A9D">
        <w:rPr>
          <w:rStyle w:val="s0"/>
        </w:rPr>
        <w:t>кәсіпкерлікті</w:t>
      </w:r>
      <w:proofErr w:type="spellEnd"/>
      <w:r w:rsidRPr="000326FB">
        <w:rPr>
          <w:rStyle w:val="s0"/>
          <w:lang w:val="en-US"/>
        </w:rPr>
        <w:t xml:space="preserve"> </w:t>
      </w:r>
      <w:proofErr w:type="spellStart"/>
      <w:r w:rsidRPr="000D0A9D">
        <w:rPr>
          <w:rStyle w:val="s0"/>
        </w:rPr>
        <w:t>дамыту</w:t>
      </w:r>
      <w:proofErr w:type="spellEnd"/>
      <w:r w:rsidRPr="000326FB">
        <w:rPr>
          <w:rStyle w:val="s0"/>
          <w:lang w:val="en-US"/>
        </w:rPr>
        <w:t xml:space="preserve"> </w:t>
      </w:r>
      <w:proofErr w:type="spellStart"/>
      <w:r w:rsidRPr="000D0A9D">
        <w:rPr>
          <w:rStyle w:val="s0"/>
        </w:rPr>
        <w:t>қоры</w:t>
      </w:r>
      <w:proofErr w:type="spellEnd"/>
      <w:r w:rsidRPr="000326FB">
        <w:rPr>
          <w:rStyle w:val="s0"/>
          <w:lang w:val="en-US"/>
        </w:rPr>
        <w:t>»</w:t>
      </w:r>
      <w:r w:rsidRPr="000D0A9D">
        <w:rPr>
          <w:rStyle w:val="s0"/>
          <w:lang w:val="kk-KZ"/>
        </w:rPr>
        <w:t xml:space="preserve"> </w:t>
      </w:r>
    </w:p>
    <w:p w14:paraId="479C690E" w14:textId="77777777" w:rsidR="000326FB" w:rsidRPr="000326FB" w:rsidRDefault="000326FB" w:rsidP="000326FB">
      <w:pPr>
        <w:pStyle w:val="pr"/>
        <w:rPr>
          <w:rStyle w:val="s0"/>
          <w:lang w:val="kk-KZ"/>
        </w:rPr>
      </w:pPr>
      <w:r w:rsidRPr="000D0A9D">
        <w:rPr>
          <w:rStyle w:val="s0"/>
          <w:lang w:val="kk-KZ"/>
        </w:rPr>
        <w:t xml:space="preserve">акционерлік қоғамы </w:t>
      </w:r>
      <w:r>
        <w:rPr>
          <w:rStyle w:val="s0"/>
          <w:lang w:val="kk-KZ"/>
        </w:rPr>
        <w:t>Басқармасының</w:t>
      </w:r>
    </w:p>
    <w:p w14:paraId="43F0A5E8" w14:textId="77777777" w:rsidR="000326FB" w:rsidRPr="000D0A9D" w:rsidRDefault="000326FB" w:rsidP="000326FB">
      <w:pPr>
        <w:pStyle w:val="pr"/>
        <w:rPr>
          <w:rStyle w:val="s0"/>
          <w:lang w:val="kk-KZ"/>
        </w:rPr>
      </w:pPr>
      <w:r w:rsidRPr="000D0A9D">
        <w:rPr>
          <w:rStyle w:val="s0"/>
          <w:lang w:val="kk-KZ"/>
        </w:rPr>
        <w:t xml:space="preserve">шешімімен </w:t>
      </w:r>
    </w:p>
    <w:p w14:paraId="0219878E" w14:textId="315F3676" w:rsidR="000326FB" w:rsidRDefault="000326FB" w:rsidP="000326FB">
      <w:pPr>
        <w:pStyle w:val="pr"/>
        <w:rPr>
          <w:rStyle w:val="s0"/>
          <w:lang w:val="kk-KZ"/>
        </w:rPr>
      </w:pPr>
      <w:r w:rsidRPr="000D0A9D">
        <w:rPr>
          <w:rStyle w:val="s0"/>
          <w:lang w:val="kk-KZ"/>
        </w:rPr>
        <w:t>«БЕКІТІЛДІ»</w:t>
      </w:r>
    </w:p>
    <w:p w14:paraId="2CB91BC5" w14:textId="5712921C" w:rsidR="000326FB" w:rsidRDefault="000326FB" w:rsidP="000326FB">
      <w:pPr>
        <w:pStyle w:val="pr"/>
        <w:tabs>
          <w:tab w:val="left" w:pos="7728"/>
        </w:tabs>
        <w:jc w:val="left"/>
        <w:rPr>
          <w:rStyle w:val="s0"/>
          <w:lang w:val="kk-KZ"/>
        </w:rPr>
      </w:pPr>
      <w:r>
        <w:rPr>
          <w:rStyle w:val="s0"/>
          <w:lang w:val="kk-KZ"/>
        </w:rPr>
        <w:tab/>
      </w:r>
    </w:p>
    <w:p w14:paraId="287216FF" w14:textId="77777777" w:rsidR="000326FB" w:rsidRPr="000D0A9D" w:rsidRDefault="000326FB" w:rsidP="000326FB">
      <w:pPr>
        <w:pStyle w:val="pr"/>
        <w:rPr>
          <w:rStyle w:val="s0"/>
          <w:lang w:val="kk-KZ"/>
        </w:rPr>
      </w:pPr>
      <w:r w:rsidRPr="000D0A9D">
        <w:rPr>
          <w:rStyle w:val="s0"/>
          <w:lang w:val="kk-KZ"/>
        </w:rPr>
        <w:t xml:space="preserve">«Даму» кәсіпкерлікті дамыту қоры» </w:t>
      </w:r>
    </w:p>
    <w:p w14:paraId="3BE90842" w14:textId="77777777" w:rsidR="000326FB" w:rsidRPr="000D0A9D" w:rsidRDefault="000326FB" w:rsidP="000326FB">
      <w:pPr>
        <w:pStyle w:val="pr"/>
        <w:rPr>
          <w:rStyle w:val="s0"/>
          <w:lang w:val="kk-KZ"/>
        </w:rPr>
      </w:pPr>
      <w:r w:rsidRPr="000D0A9D">
        <w:rPr>
          <w:rStyle w:val="s0"/>
          <w:lang w:val="kk-KZ"/>
        </w:rPr>
        <w:t xml:space="preserve">акционерлік қоғамы </w:t>
      </w:r>
    </w:p>
    <w:p w14:paraId="75EEB1BA" w14:textId="053AB53E" w:rsidR="000326FB" w:rsidRPr="000326FB" w:rsidRDefault="000326FB" w:rsidP="000326FB">
      <w:pPr>
        <w:pStyle w:val="pr"/>
        <w:rPr>
          <w:rStyle w:val="s0"/>
          <w:lang w:val="kk-KZ"/>
        </w:rPr>
      </w:pPr>
      <w:r>
        <w:rPr>
          <w:rStyle w:val="s0"/>
          <w:lang w:val="kk-KZ"/>
        </w:rPr>
        <w:t>Басқармасының</w:t>
      </w:r>
    </w:p>
    <w:p w14:paraId="61252008" w14:textId="38EBE67B" w:rsidR="000326FB" w:rsidRPr="000D0A9D" w:rsidRDefault="000326FB" w:rsidP="000326FB">
      <w:pPr>
        <w:pStyle w:val="pr"/>
        <w:rPr>
          <w:rStyle w:val="s0"/>
          <w:lang w:val="kk-KZ"/>
        </w:rPr>
      </w:pPr>
      <w:r>
        <w:rPr>
          <w:rStyle w:val="s0"/>
          <w:lang w:val="kk-KZ"/>
        </w:rPr>
        <w:t>«</w:t>
      </w:r>
      <w:r w:rsidRPr="000326FB">
        <w:rPr>
          <w:lang w:val="kk-KZ"/>
        </w:rPr>
        <w:t>26</w:t>
      </w:r>
      <w:r>
        <w:rPr>
          <w:rStyle w:val="s0"/>
          <w:lang w:val="kk-KZ"/>
        </w:rPr>
        <w:t>»</w:t>
      </w:r>
      <w:r w:rsidRPr="00F059E4"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>желтоқсандағы</w:t>
      </w:r>
      <w:r w:rsidRPr="006A205F">
        <w:rPr>
          <w:rStyle w:val="s0"/>
          <w:lang w:val="kk-KZ"/>
        </w:rPr>
        <w:t xml:space="preserve"> </w:t>
      </w:r>
      <w:r w:rsidRPr="000326FB">
        <w:rPr>
          <w:lang w:val="kk-KZ"/>
        </w:rPr>
        <w:t>2017</w:t>
      </w:r>
      <w:r w:rsidRPr="00F059E4">
        <w:rPr>
          <w:rStyle w:val="s0"/>
          <w:lang w:val="kk-KZ"/>
        </w:rPr>
        <w:t xml:space="preserve"> жылғы</w:t>
      </w:r>
      <w:r w:rsidRPr="000D0A9D">
        <w:rPr>
          <w:rStyle w:val="s0"/>
          <w:lang w:val="kk-KZ"/>
        </w:rPr>
        <w:t xml:space="preserve"> отырысының, </w:t>
      </w:r>
    </w:p>
    <w:p w14:paraId="684ACFA9" w14:textId="2B6333A8" w:rsidR="000326FB" w:rsidRPr="00243181" w:rsidRDefault="000326FB" w:rsidP="000326FB">
      <w:pPr>
        <w:jc w:val="right"/>
        <w:rPr>
          <w:rStyle w:val="a4"/>
          <w:lang w:val="kk-KZ"/>
        </w:rPr>
      </w:pPr>
      <w:r w:rsidRPr="00EE1C49">
        <w:rPr>
          <w:rStyle w:val="s0"/>
          <w:lang w:val="kk-KZ"/>
        </w:rPr>
        <w:t xml:space="preserve">№ </w:t>
      </w:r>
      <w:r w:rsidRPr="000326FB">
        <w:rPr>
          <w:lang w:val="kk-KZ"/>
        </w:rPr>
        <w:t>104/2017</w:t>
      </w:r>
      <w:r w:rsidRPr="00243181">
        <w:rPr>
          <w:rStyle w:val="a4"/>
          <w:lang w:val="kk-KZ"/>
        </w:rPr>
        <w:t xml:space="preserve"> хаттамасына</w:t>
      </w:r>
    </w:p>
    <w:p w14:paraId="190D70CC" w14:textId="77777777" w:rsidR="000326FB" w:rsidRDefault="000326FB" w:rsidP="000326FB">
      <w:pPr>
        <w:pStyle w:val="pr"/>
        <w:rPr>
          <w:rStyle w:val="s0"/>
          <w:lang w:val="kk-KZ"/>
        </w:rPr>
      </w:pPr>
      <w:r w:rsidRPr="000D0A9D">
        <w:rPr>
          <w:rStyle w:val="s0"/>
          <w:lang w:val="kk-KZ"/>
        </w:rPr>
        <w:t xml:space="preserve">№ </w:t>
      </w:r>
      <w:r>
        <w:rPr>
          <w:rStyle w:val="s0"/>
          <w:lang w:val="kk-KZ"/>
        </w:rPr>
        <w:t>8</w:t>
      </w:r>
      <w:r w:rsidRPr="000D0A9D">
        <w:rPr>
          <w:rStyle w:val="s0"/>
          <w:lang w:val="kk-KZ"/>
        </w:rPr>
        <w:t xml:space="preserve"> қосымша</w:t>
      </w:r>
    </w:p>
    <w:p w14:paraId="6B015EE3" w14:textId="40D3629C" w:rsidR="00425C49" w:rsidRPr="00243181" w:rsidRDefault="00425C49">
      <w:pPr>
        <w:pStyle w:val="pr"/>
        <w:rPr>
          <w:lang w:val="kk-KZ"/>
        </w:rPr>
      </w:pPr>
    </w:p>
    <w:p w14:paraId="2EA22D11" w14:textId="77777777" w:rsidR="00425C49" w:rsidRPr="00243181" w:rsidRDefault="00425C49">
      <w:pPr>
        <w:pStyle w:val="pr"/>
        <w:rPr>
          <w:lang w:val="kk-KZ"/>
        </w:rPr>
      </w:pPr>
    </w:p>
    <w:p w14:paraId="1EA7AFBB" w14:textId="77777777" w:rsidR="00425C49" w:rsidRPr="00243181" w:rsidRDefault="00425C49">
      <w:pPr>
        <w:pStyle w:val="a3"/>
        <w:rPr>
          <w:lang w:val="kk-KZ"/>
        </w:rPr>
      </w:pPr>
    </w:p>
    <w:p w14:paraId="220D6882" w14:textId="77777777" w:rsidR="00425C49" w:rsidRPr="00243181" w:rsidRDefault="00425C49">
      <w:pPr>
        <w:pStyle w:val="pr"/>
        <w:rPr>
          <w:lang w:val="kk-KZ"/>
        </w:rPr>
      </w:pPr>
    </w:p>
    <w:p w14:paraId="776F1951" w14:textId="003163CE" w:rsidR="00425C49" w:rsidRDefault="00721844">
      <w:pPr>
        <w:pStyle w:val="pc"/>
        <w:rPr>
          <w:rStyle w:val="s1"/>
          <w:lang w:val="kk-KZ"/>
        </w:rPr>
      </w:pPr>
      <w:r w:rsidRPr="00243181">
        <w:rPr>
          <w:rStyle w:val="s1"/>
          <w:lang w:val="kk-KZ"/>
        </w:rPr>
        <w:t>«Даму» кәсіпкерлікті дамыту қоры» акционерлік қоғамын</w:t>
      </w:r>
      <w:r w:rsidR="000326FB">
        <w:rPr>
          <w:rStyle w:val="s1"/>
          <w:lang w:val="kk-KZ"/>
        </w:rPr>
        <w:t>ың</w:t>
      </w:r>
      <w:r w:rsidRPr="00243181">
        <w:rPr>
          <w:rStyle w:val="s1"/>
          <w:lang w:val="kk-KZ"/>
        </w:rPr>
        <w:t xml:space="preserve"> демеушілік және қайырымдылық көмек көрсету </w:t>
      </w:r>
      <w:r w:rsidR="000326FB">
        <w:rPr>
          <w:rStyle w:val="s1"/>
          <w:lang w:val="kk-KZ"/>
        </w:rPr>
        <w:t xml:space="preserve">ережелері </w:t>
      </w:r>
    </w:p>
    <w:p w14:paraId="4079DF2A" w14:textId="62EF2A4F" w:rsidR="00A81C12" w:rsidRPr="00A81C12" w:rsidRDefault="00A81C12">
      <w:pPr>
        <w:pStyle w:val="pc"/>
        <w:rPr>
          <w:i/>
          <w:iCs/>
          <w:color w:val="EE0000"/>
          <w:lang w:val="kk-KZ"/>
        </w:rPr>
      </w:pPr>
      <w:r w:rsidRPr="00A81C12">
        <w:rPr>
          <w:i/>
          <w:iCs/>
          <w:color w:val="EE0000"/>
          <w:lang w:val="kk-KZ"/>
        </w:rPr>
        <w:t>(28.07.2025 жылғы</w:t>
      </w:r>
      <w:r w:rsidRPr="00E0491E">
        <w:rPr>
          <w:rStyle w:val="a4"/>
          <w:lang w:val="kk-KZ"/>
        </w:rPr>
        <w:t xml:space="preserve"> </w:t>
      </w:r>
      <w:proofErr w:type="spellStart"/>
      <w:r w:rsidRPr="00E0491E">
        <w:rPr>
          <w:rStyle w:val="a4"/>
          <w:lang w:val="kk-KZ"/>
        </w:rPr>
        <w:t>өзгерiстермен</w:t>
      </w:r>
      <w:proofErr w:type="spellEnd"/>
      <w:r w:rsidRPr="00A81C12">
        <w:rPr>
          <w:i/>
          <w:iCs/>
          <w:color w:val="EE0000"/>
          <w:lang w:val="kk-KZ"/>
        </w:rPr>
        <w:t>)</w:t>
      </w:r>
    </w:p>
    <w:p w14:paraId="7C2B2D50" w14:textId="77777777" w:rsidR="00425C49" w:rsidRPr="00243181" w:rsidRDefault="00425C49">
      <w:pPr>
        <w:pStyle w:val="pj"/>
        <w:rPr>
          <w:lang w:val="kk-KZ"/>
        </w:rPr>
      </w:pPr>
    </w:p>
    <w:p w14:paraId="1F763DB1" w14:textId="3585E17E" w:rsidR="00425C49" w:rsidRPr="000326FB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Алматы</w:t>
      </w:r>
      <w:r w:rsidR="000326FB">
        <w:rPr>
          <w:rStyle w:val="s1"/>
          <w:lang w:val="kk-KZ"/>
        </w:rPr>
        <w:t xml:space="preserve"> қ.</w:t>
      </w:r>
      <w:r w:rsidRPr="00243181">
        <w:rPr>
          <w:rStyle w:val="s1"/>
          <w:lang w:val="kk-KZ"/>
        </w:rPr>
        <w:t>, 2017 ж</w:t>
      </w:r>
      <w:r w:rsidR="000326FB">
        <w:rPr>
          <w:rStyle w:val="s1"/>
          <w:lang w:val="kk-KZ"/>
        </w:rPr>
        <w:t>ыл</w:t>
      </w:r>
    </w:p>
    <w:p w14:paraId="16296ADF" w14:textId="77777777" w:rsidR="00425C49" w:rsidRPr="00243181" w:rsidRDefault="00425C49">
      <w:pPr>
        <w:pStyle w:val="pc"/>
        <w:rPr>
          <w:lang w:val="kk-KZ"/>
        </w:rPr>
      </w:pPr>
    </w:p>
    <w:p w14:paraId="4DF5AFFF" w14:textId="77777777" w:rsidR="00425C49" w:rsidRPr="00243181" w:rsidRDefault="00721844">
      <w:pPr>
        <w:pStyle w:val="pc"/>
        <w:rPr>
          <w:lang w:val="kk-KZ"/>
        </w:rPr>
      </w:pPr>
      <w:bookmarkStart w:id="0" w:name="ContentStart"/>
      <w:bookmarkEnd w:id="0"/>
      <w:r w:rsidRPr="00243181">
        <w:rPr>
          <w:rStyle w:val="s0"/>
          <w:lang w:val="kk-KZ"/>
        </w:rPr>
        <w:t>Мазмұны</w:t>
      </w:r>
    </w:p>
    <w:p w14:paraId="656DB24F" w14:textId="77777777" w:rsidR="00425C49" w:rsidRPr="00243181" w:rsidRDefault="00425C49">
      <w:pPr>
        <w:pStyle w:val="pc"/>
        <w:rPr>
          <w:lang w:val="kk-KZ"/>
        </w:rPr>
      </w:pPr>
    </w:p>
    <w:p w14:paraId="3C5E7763" w14:textId="77777777" w:rsidR="00425C49" w:rsidRPr="00243181" w:rsidRDefault="00721844">
      <w:pPr>
        <w:pStyle w:val="pj"/>
        <w:rPr>
          <w:lang w:val="kk-KZ"/>
        </w:rPr>
      </w:pPr>
      <w:hyperlink w:anchor="sub100" w:history="1">
        <w:r w:rsidRPr="00243181">
          <w:rPr>
            <w:rStyle w:val="a4"/>
            <w:lang w:val="kk-KZ"/>
          </w:rPr>
          <w:t>1. Жалпы ережелер</w:t>
        </w:r>
      </w:hyperlink>
    </w:p>
    <w:p w14:paraId="0F16E004" w14:textId="77777777" w:rsidR="00425C49" w:rsidRPr="00E0491E" w:rsidRDefault="00721844">
      <w:pPr>
        <w:pStyle w:val="pj"/>
        <w:rPr>
          <w:lang w:val="kk-KZ"/>
        </w:rPr>
      </w:pPr>
      <w:hyperlink w:anchor="sub500" w:history="1">
        <w:r w:rsidRPr="00E0491E">
          <w:rPr>
            <w:rStyle w:val="a4"/>
            <w:lang w:val="kk-KZ"/>
          </w:rPr>
          <w:t>2. Терминдер мен анықтамалар</w:t>
        </w:r>
      </w:hyperlink>
    </w:p>
    <w:p w14:paraId="7B9CC521" w14:textId="1992B347" w:rsidR="00425C49" w:rsidRPr="00E0491E" w:rsidRDefault="00721844">
      <w:pPr>
        <w:pStyle w:val="pj"/>
        <w:rPr>
          <w:lang w:val="kk-KZ"/>
        </w:rPr>
      </w:pPr>
      <w:hyperlink w:anchor="sub600" w:history="1">
        <w:r w:rsidRPr="00E0491E">
          <w:rPr>
            <w:rStyle w:val="a4"/>
            <w:lang w:val="kk-KZ"/>
          </w:rPr>
          <w:t xml:space="preserve">3. </w:t>
        </w:r>
        <w:r w:rsidR="00F64060" w:rsidRPr="00E0491E">
          <w:rPr>
            <w:rStyle w:val="a4"/>
            <w:lang w:val="kk-KZ"/>
          </w:rPr>
          <w:t>Белгілер мен қысқартулар</w:t>
        </w:r>
      </w:hyperlink>
    </w:p>
    <w:p w14:paraId="48436E5C" w14:textId="03138275" w:rsidR="00425C49" w:rsidRPr="00E0491E" w:rsidRDefault="00721844">
      <w:pPr>
        <w:pStyle w:val="pj"/>
        <w:rPr>
          <w:lang w:val="kk-KZ"/>
        </w:rPr>
      </w:pPr>
      <w:hyperlink w:anchor="sub700" w:history="1">
        <w:r w:rsidRPr="00E0491E">
          <w:rPr>
            <w:rStyle w:val="a4"/>
            <w:lang w:val="kk-KZ"/>
          </w:rPr>
          <w:t xml:space="preserve">4. Демеушілік және қайырымдылық көмек көрсетудің </w:t>
        </w:r>
        <w:r w:rsidR="001D4706">
          <w:rPr>
            <w:rStyle w:val="a4"/>
            <w:lang w:val="kk-KZ"/>
          </w:rPr>
          <w:t>қағидаттары</w:t>
        </w:r>
        <w:r w:rsidRPr="00E0491E">
          <w:rPr>
            <w:rStyle w:val="a4"/>
            <w:lang w:val="kk-KZ"/>
          </w:rPr>
          <w:t xml:space="preserve"> мен басымдықтары</w:t>
        </w:r>
      </w:hyperlink>
    </w:p>
    <w:p w14:paraId="5DEDA480" w14:textId="77777777" w:rsidR="00425C49" w:rsidRPr="00E0491E" w:rsidRDefault="00721844">
      <w:pPr>
        <w:pStyle w:val="pj"/>
        <w:rPr>
          <w:lang w:val="kk-KZ"/>
        </w:rPr>
      </w:pPr>
      <w:hyperlink w:anchor="sub1200" w:history="1">
        <w:r w:rsidRPr="00E0491E">
          <w:rPr>
            <w:rStyle w:val="a4"/>
            <w:lang w:val="kk-KZ"/>
          </w:rPr>
          <w:t>5. Қордың демеушілік және/немесе қайырымдылық көмек көрсетуге арналған қаражатты жоспарлауы</w:t>
        </w:r>
      </w:hyperlink>
    </w:p>
    <w:p w14:paraId="00CC9D9E" w14:textId="77777777" w:rsidR="00425C49" w:rsidRPr="00E0491E" w:rsidRDefault="00721844">
      <w:pPr>
        <w:pStyle w:val="pj"/>
        <w:rPr>
          <w:lang w:val="kk-KZ"/>
        </w:rPr>
      </w:pPr>
      <w:hyperlink w:anchor="sub1500" w:history="1">
        <w:r w:rsidRPr="00E0491E">
          <w:rPr>
            <w:rStyle w:val="a4"/>
            <w:lang w:val="kk-KZ"/>
          </w:rPr>
          <w:t>6. Өтініштерді қарау және демеушілік және/немесе қайырымдылық көмек көрсету тәртібі</w:t>
        </w:r>
      </w:hyperlink>
    </w:p>
    <w:p w14:paraId="44C76514" w14:textId="48E7099F" w:rsidR="00425C49" w:rsidRPr="00E0491E" w:rsidRDefault="00721844">
      <w:pPr>
        <w:pStyle w:val="pj"/>
        <w:rPr>
          <w:lang w:val="kk-KZ"/>
        </w:rPr>
      </w:pPr>
      <w:hyperlink w:anchor="sub2400" w:history="1">
        <w:r w:rsidRPr="00E0491E">
          <w:rPr>
            <w:rStyle w:val="a4"/>
            <w:lang w:val="kk-KZ"/>
          </w:rPr>
          <w:t>7. Мониторинг және есеп</w:t>
        </w:r>
        <w:r w:rsidR="001D4706">
          <w:rPr>
            <w:rStyle w:val="a4"/>
            <w:lang w:val="kk-KZ"/>
          </w:rPr>
          <w:t>тілік</w:t>
        </w:r>
      </w:hyperlink>
    </w:p>
    <w:p w14:paraId="307D9053" w14:textId="77777777" w:rsidR="00425C49" w:rsidRPr="00E0491E" w:rsidRDefault="00721844">
      <w:pPr>
        <w:pStyle w:val="pj"/>
        <w:rPr>
          <w:lang w:val="kk-KZ"/>
        </w:rPr>
      </w:pPr>
      <w:hyperlink w:anchor="sub2900" w:history="1">
        <w:r w:rsidRPr="00E0491E">
          <w:rPr>
            <w:rStyle w:val="a4"/>
            <w:lang w:val="kk-KZ"/>
          </w:rPr>
          <w:t>8. Демеушілікке ақпараттық және имидждік қолдау көрсету</w:t>
        </w:r>
      </w:hyperlink>
    </w:p>
    <w:p w14:paraId="5C16A036" w14:textId="77777777" w:rsidR="00425C49" w:rsidRPr="00E0491E" w:rsidRDefault="00721844">
      <w:pPr>
        <w:pStyle w:val="pj"/>
        <w:rPr>
          <w:lang w:val="kk-KZ"/>
        </w:rPr>
      </w:pPr>
      <w:hyperlink w:anchor="sub3400" w:history="1">
        <w:r w:rsidRPr="00E0491E">
          <w:rPr>
            <w:rStyle w:val="a4"/>
            <w:lang w:val="kk-KZ"/>
          </w:rPr>
          <w:t>9. Қорытынды ережелер</w:t>
        </w:r>
      </w:hyperlink>
    </w:p>
    <w:p w14:paraId="6B0D0C35" w14:textId="1C48BC22" w:rsidR="00425C49" w:rsidRPr="00E0491E" w:rsidRDefault="00721844">
      <w:pPr>
        <w:pStyle w:val="pj"/>
        <w:rPr>
          <w:lang w:val="kk-KZ"/>
        </w:rPr>
      </w:pPr>
      <w:hyperlink w:anchor="sub1" w:history="1">
        <w:r w:rsidRPr="00E0491E">
          <w:rPr>
            <w:rStyle w:val="a4"/>
            <w:lang w:val="kk-KZ"/>
          </w:rPr>
          <w:t xml:space="preserve">Қосымша </w:t>
        </w:r>
        <w:r w:rsidR="001D4706">
          <w:rPr>
            <w:rStyle w:val="a4"/>
            <w:lang w:val="kk-KZ"/>
          </w:rPr>
          <w:t>№</w:t>
        </w:r>
        <w:r w:rsidRPr="00E0491E">
          <w:rPr>
            <w:rStyle w:val="a4"/>
            <w:lang w:val="kk-KZ"/>
          </w:rPr>
          <w:t xml:space="preserve"> 1. Демеушілік және қайырымдылық көмектің жиынтық көлемдері туралы есеп</w:t>
        </w:r>
      </w:hyperlink>
    </w:p>
    <w:p w14:paraId="6E9A503A" w14:textId="1C4D9521" w:rsidR="00425C49" w:rsidRPr="001D4706" w:rsidRDefault="00721844">
      <w:pPr>
        <w:pStyle w:val="pj"/>
        <w:rPr>
          <w:lang w:val="kk-KZ"/>
        </w:rPr>
      </w:pPr>
      <w:hyperlink w:anchor="sub2" w:history="1">
        <w:r w:rsidRPr="00E0491E">
          <w:rPr>
            <w:rStyle w:val="a4"/>
            <w:lang w:val="kk-KZ"/>
          </w:rPr>
          <w:t xml:space="preserve">Қосымша </w:t>
        </w:r>
        <w:r w:rsidR="001D4706">
          <w:rPr>
            <w:rStyle w:val="a4"/>
            <w:lang w:val="kk-KZ"/>
          </w:rPr>
          <w:t>№</w:t>
        </w:r>
        <w:r w:rsidRPr="00E0491E">
          <w:rPr>
            <w:rStyle w:val="a4"/>
            <w:lang w:val="kk-KZ"/>
          </w:rPr>
          <w:t>2. Демеушілік</w:t>
        </w:r>
        <w:r w:rsidR="001D4706">
          <w:rPr>
            <w:rStyle w:val="a4"/>
            <w:lang w:val="kk-KZ"/>
          </w:rPr>
          <w:t xml:space="preserve"> көмек көрсету</w:t>
        </w:r>
        <w:r w:rsidRPr="00E0491E">
          <w:rPr>
            <w:rStyle w:val="a4"/>
            <w:lang w:val="kk-KZ"/>
          </w:rPr>
          <w:t xml:space="preserve"> шарт</w:t>
        </w:r>
      </w:hyperlink>
      <w:r w:rsidR="001D4706">
        <w:rPr>
          <w:rStyle w:val="a4"/>
          <w:lang w:val="kk-KZ"/>
        </w:rPr>
        <w:t>ы</w:t>
      </w:r>
    </w:p>
    <w:p w14:paraId="3104AE64" w14:textId="773FB8FD" w:rsidR="00425C49" w:rsidRPr="00E0491E" w:rsidRDefault="00721844">
      <w:pPr>
        <w:pStyle w:val="pj"/>
        <w:rPr>
          <w:lang w:val="kk-KZ"/>
        </w:rPr>
      </w:pPr>
      <w:hyperlink w:anchor="sub3" w:history="1">
        <w:r w:rsidRPr="00E0491E">
          <w:rPr>
            <w:rStyle w:val="a4"/>
            <w:lang w:val="kk-KZ"/>
          </w:rPr>
          <w:t xml:space="preserve">Қосымша </w:t>
        </w:r>
        <w:r w:rsidR="001D4706">
          <w:rPr>
            <w:rStyle w:val="a4"/>
            <w:lang w:val="kk-KZ"/>
          </w:rPr>
          <w:t>№</w:t>
        </w:r>
        <w:r w:rsidRPr="00E0491E">
          <w:rPr>
            <w:rStyle w:val="a4"/>
            <w:lang w:val="kk-KZ"/>
          </w:rPr>
          <w:t xml:space="preserve"> 3. Қайырымдылық көмек көрсету шарт</w:t>
        </w:r>
      </w:hyperlink>
    </w:p>
    <w:p w14:paraId="1BA30CC5" w14:textId="77777777" w:rsidR="00425C49" w:rsidRPr="00E0491E" w:rsidRDefault="00425C49">
      <w:pPr>
        <w:pStyle w:val="pj"/>
        <w:rPr>
          <w:lang w:val="kk-KZ"/>
        </w:rPr>
      </w:pPr>
      <w:bookmarkStart w:id="1" w:name="ContentEnd"/>
      <w:bookmarkEnd w:id="1"/>
    </w:p>
    <w:p w14:paraId="592D9E42" w14:textId="77777777" w:rsidR="00425C49" w:rsidRPr="00E0491E" w:rsidRDefault="00425C49">
      <w:pPr>
        <w:pStyle w:val="pj"/>
        <w:rPr>
          <w:lang w:val="kk-KZ"/>
        </w:rPr>
      </w:pPr>
    </w:p>
    <w:p w14:paraId="461D28C3" w14:textId="77777777" w:rsidR="00425C49" w:rsidRPr="00E0491E" w:rsidRDefault="00721844">
      <w:pPr>
        <w:pStyle w:val="pc"/>
        <w:rPr>
          <w:lang w:val="kk-KZ"/>
        </w:rPr>
      </w:pPr>
      <w:bookmarkStart w:id="2" w:name="SUB100"/>
      <w:bookmarkEnd w:id="2"/>
      <w:r w:rsidRPr="00E0491E">
        <w:rPr>
          <w:rStyle w:val="s1"/>
          <w:lang w:val="kk-KZ"/>
        </w:rPr>
        <w:t>1. Жалпы ережелер</w:t>
      </w:r>
    </w:p>
    <w:p w14:paraId="67B1920F" w14:textId="77777777" w:rsidR="00425C49" w:rsidRPr="00E0491E" w:rsidRDefault="00425C49">
      <w:pPr>
        <w:pStyle w:val="pc"/>
        <w:rPr>
          <w:lang w:val="kk-KZ"/>
        </w:rPr>
      </w:pPr>
    </w:p>
    <w:p w14:paraId="223D45C2" w14:textId="280F5630" w:rsidR="00425C49" w:rsidRPr="00E0491E" w:rsidRDefault="00721844">
      <w:pPr>
        <w:pStyle w:val="pj"/>
        <w:rPr>
          <w:lang w:val="kk-KZ"/>
        </w:rPr>
      </w:pPr>
      <w:r w:rsidRPr="00E0491E">
        <w:rPr>
          <w:lang w:val="kk-KZ"/>
        </w:rPr>
        <w:t xml:space="preserve">1. </w:t>
      </w:r>
      <w:r w:rsidR="00455FC0" w:rsidRPr="00E0491E">
        <w:rPr>
          <w:lang w:val="kk-KZ"/>
        </w:rPr>
        <w:t xml:space="preserve">Осы «Даму» кәсіпкерлікті дамыту қоры» акционерлік қоғамының демеушілік және қайырымдылық көмегін көрсету </w:t>
      </w:r>
      <w:r w:rsidR="00455FC0">
        <w:rPr>
          <w:lang w:val="kk-KZ"/>
        </w:rPr>
        <w:t>ережелері</w:t>
      </w:r>
      <w:r w:rsidR="00455FC0" w:rsidRPr="00E0491E">
        <w:rPr>
          <w:lang w:val="kk-KZ"/>
        </w:rPr>
        <w:t xml:space="preserve"> (бұдан әрі – </w:t>
      </w:r>
      <w:r w:rsidR="00455FC0">
        <w:rPr>
          <w:lang w:val="kk-KZ"/>
        </w:rPr>
        <w:t>Ережелер</w:t>
      </w:r>
      <w:r w:rsidR="00455FC0" w:rsidRPr="00E0491E">
        <w:rPr>
          <w:lang w:val="kk-KZ"/>
        </w:rPr>
        <w:t>) демеушілік немесе қайырымдылық көмек көрсетудің негізгі бағыттарын, демеушілік</w:t>
      </w:r>
      <w:r w:rsidR="00455FC0">
        <w:rPr>
          <w:lang w:val="kk-KZ"/>
        </w:rPr>
        <w:t xml:space="preserve"> және </w:t>
      </w:r>
      <w:r w:rsidR="00455FC0" w:rsidRPr="00E0491E">
        <w:rPr>
          <w:lang w:val="kk-KZ"/>
        </w:rPr>
        <w:t>қайырымдылық көмек көрсетудің қағидаттарын, тәртібі мен басымдықтарын</w:t>
      </w:r>
      <w:r w:rsidR="00455FC0">
        <w:rPr>
          <w:lang w:val="kk-KZ"/>
        </w:rPr>
        <w:t xml:space="preserve">, </w:t>
      </w:r>
      <w:r w:rsidR="00455FC0" w:rsidRPr="00455FC0">
        <w:rPr>
          <w:lang w:val="kk-KZ"/>
        </w:rPr>
        <w:t xml:space="preserve">сондай-ақ «Даму» </w:t>
      </w:r>
      <w:r w:rsidR="00455FC0" w:rsidRPr="00455FC0">
        <w:rPr>
          <w:lang w:val="kk-KZ"/>
        </w:rPr>
        <w:lastRenderedPageBreak/>
        <w:t>кәсіпкерлікті дамыту қоры» АҚ-да (бұдан әрі – Қор) оның жұмсалуына мониторинг және бақылауды жүзеге асыру</w:t>
      </w:r>
      <w:r w:rsidR="00455FC0">
        <w:rPr>
          <w:lang w:val="kk-KZ"/>
        </w:rPr>
        <w:t>ды</w:t>
      </w:r>
      <w:r w:rsidR="00455FC0" w:rsidRPr="00E0491E">
        <w:rPr>
          <w:lang w:val="kk-KZ"/>
        </w:rPr>
        <w:t xml:space="preserve"> айқындайды. </w:t>
      </w:r>
    </w:p>
    <w:p w14:paraId="23A9E411" w14:textId="3E36EC27" w:rsidR="00425C49" w:rsidRPr="00E0491E" w:rsidRDefault="00721844">
      <w:pPr>
        <w:pStyle w:val="pj"/>
        <w:rPr>
          <w:lang w:val="kk-KZ"/>
        </w:rPr>
      </w:pPr>
      <w:r w:rsidRPr="00E0491E">
        <w:rPr>
          <w:lang w:val="kk-KZ"/>
        </w:rPr>
        <w:t xml:space="preserve">2. Осы </w:t>
      </w:r>
      <w:r w:rsidR="00455FC0">
        <w:rPr>
          <w:lang w:val="kk-KZ"/>
        </w:rPr>
        <w:t>Ережелердің</w:t>
      </w:r>
      <w:r w:rsidRPr="00E0491E">
        <w:rPr>
          <w:lang w:val="kk-KZ"/>
        </w:rPr>
        <w:t xml:space="preserve"> мақсаты Қордың бекітілген жылдық бюджеті және (немесе) даму жоспары шеңберінде демеушілік және қайырымдылық көмек көрсетуге арналған қаражатты жоспарлау мен тиімді басқарудың ашықтығын қамтамасыз ету.</w:t>
      </w:r>
    </w:p>
    <w:p w14:paraId="479F29AE" w14:textId="65EC461A" w:rsidR="00425C49" w:rsidRPr="00E0491E" w:rsidRDefault="00721844">
      <w:pPr>
        <w:pStyle w:val="pj"/>
        <w:rPr>
          <w:lang w:val="kk-KZ"/>
        </w:rPr>
      </w:pPr>
      <w:r w:rsidRPr="00E0491E">
        <w:rPr>
          <w:lang w:val="kk-KZ"/>
        </w:rPr>
        <w:t xml:space="preserve">3. Осы </w:t>
      </w:r>
      <w:r w:rsidR="00455FC0" w:rsidRPr="00E0491E">
        <w:rPr>
          <w:lang w:val="kk-KZ"/>
        </w:rPr>
        <w:t>Ережелерде</w:t>
      </w:r>
      <w:r w:rsidRPr="00E0491E">
        <w:rPr>
          <w:lang w:val="kk-KZ"/>
        </w:rPr>
        <w:t xml:space="preserve"> көзделген талаптардың сақталуын бақылау, сондай-ақ олардың орындалуына жауапкершілік Қордың құрылымдық бөлімшелерінің басшыларына жүктеледі.</w:t>
      </w:r>
    </w:p>
    <w:p w14:paraId="400ED951" w14:textId="121505A2" w:rsidR="00425C49" w:rsidRPr="00E0491E" w:rsidRDefault="00721844">
      <w:pPr>
        <w:pStyle w:val="pj"/>
        <w:rPr>
          <w:lang w:val="kk-KZ"/>
        </w:rPr>
      </w:pPr>
      <w:r w:rsidRPr="00E0491E">
        <w:rPr>
          <w:lang w:val="kk-KZ"/>
        </w:rPr>
        <w:t xml:space="preserve">4. </w:t>
      </w:r>
      <w:r w:rsidR="00636E68">
        <w:rPr>
          <w:lang w:val="kk-KZ"/>
        </w:rPr>
        <w:t>Ережелер</w:t>
      </w:r>
      <w:r w:rsidR="00455FC0" w:rsidRPr="00E0491E">
        <w:rPr>
          <w:lang w:val="kk-KZ"/>
        </w:rPr>
        <w:t xml:space="preserve"> Қазақстан Республикасы заңнамасына, </w:t>
      </w:r>
      <w:r w:rsidR="00455FC0" w:rsidRPr="00E0491E">
        <w:rPr>
          <w:rStyle w:val="a4"/>
          <w:lang w:val="kk-KZ"/>
        </w:rPr>
        <w:t>Жарғыға</w:t>
      </w:r>
      <w:r w:rsidR="00455FC0" w:rsidRPr="00E0491E">
        <w:rPr>
          <w:lang w:val="kk-KZ"/>
        </w:rPr>
        <w:t xml:space="preserve"> және Қордың ішкі құжаттарына сәйкес әзірленеді</w:t>
      </w:r>
      <w:r w:rsidRPr="00E0491E">
        <w:rPr>
          <w:lang w:val="kk-KZ"/>
        </w:rPr>
        <w:t>.</w:t>
      </w:r>
    </w:p>
    <w:p w14:paraId="14B3E1DA" w14:textId="77777777" w:rsidR="00425C49" w:rsidRPr="00E0491E" w:rsidRDefault="00425C49">
      <w:pPr>
        <w:pStyle w:val="pj"/>
        <w:rPr>
          <w:lang w:val="kk-KZ"/>
        </w:rPr>
      </w:pPr>
    </w:p>
    <w:p w14:paraId="53EC3179" w14:textId="77777777" w:rsidR="00425C49" w:rsidRPr="00E0491E" w:rsidRDefault="00425C49">
      <w:pPr>
        <w:pStyle w:val="pj"/>
        <w:rPr>
          <w:lang w:val="kk-KZ"/>
        </w:rPr>
      </w:pPr>
    </w:p>
    <w:p w14:paraId="2732E186" w14:textId="77777777" w:rsidR="00425C49" w:rsidRPr="00E0491E" w:rsidRDefault="00721844">
      <w:pPr>
        <w:pStyle w:val="pc"/>
        <w:rPr>
          <w:lang w:val="kk-KZ"/>
        </w:rPr>
      </w:pPr>
      <w:bookmarkStart w:id="3" w:name="SUB500"/>
      <w:bookmarkEnd w:id="3"/>
      <w:r w:rsidRPr="00E0491E">
        <w:rPr>
          <w:rStyle w:val="s1"/>
          <w:lang w:val="kk-KZ"/>
        </w:rPr>
        <w:t>2. Терминдер мен анықтамалар</w:t>
      </w:r>
    </w:p>
    <w:p w14:paraId="6602A11A" w14:textId="77777777" w:rsidR="00425C49" w:rsidRPr="009E7F65" w:rsidRDefault="00425C49">
      <w:pPr>
        <w:pStyle w:val="pj"/>
        <w:rPr>
          <w:i/>
          <w:iCs/>
          <w:color w:val="EE0000"/>
          <w:lang w:val="kk-KZ"/>
        </w:rPr>
      </w:pPr>
    </w:p>
    <w:p w14:paraId="31839DE7" w14:textId="628A8354" w:rsidR="009E7F65" w:rsidRPr="009E7F65" w:rsidRDefault="009E7F65">
      <w:pPr>
        <w:pStyle w:val="pj"/>
        <w:rPr>
          <w:i/>
          <w:iCs/>
          <w:color w:val="EE0000"/>
          <w:lang w:val="kk-KZ"/>
        </w:rPr>
      </w:pPr>
      <w:r w:rsidRPr="009E7F65">
        <w:rPr>
          <w:i/>
          <w:iCs/>
          <w:color w:val="EE0000"/>
          <w:lang w:val="kk-KZ"/>
        </w:rPr>
        <w:t xml:space="preserve">5-тармаққа «Даму» кәсіпкерлікті дамыту қоры» АҚ Басқармасының 28.07.25 жылғы № 56/2025 </w:t>
      </w:r>
      <w:r>
        <w:rPr>
          <w:rStyle w:val="a4"/>
          <w:i/>
          <w:iCs/>
          <w:lang w:val="kk-KZ"/>
        </w:rPr>
        <w:t>хаттамасына</w:t>
      </w:r>
      <w:r w:rsidRPr="009E7F65">
        <w:rPr>
          <w:i/>
          <w:iCs/>
          <w:color w:val="EE0000"/>
          <w:lang w:val="kk-KZ"/>
        </w:rPr>
        <w:t xml:space="preserve"> сәйкес өзгерістер енгізілді (</w:t>
      </w:r>
      <w:r w:rsidRPr="009E7F65">
        <w:rPr>
          <w:rStyle w:val="a4"/>
          <w:i/>
          <w:iCs/>
          <w:lang w:val="kk-KZ"/>
        </w:rPr>
        <w:t xml:space="preserve">ескі </w:t>
      </w:r>
      <w:proofErr w:type="spellStart"/>
      <w:r w:rsidRPr="009E7F65">
        <w:rPr>
          <w:rStyle w:val="a4"/>
          <w:i/>
          <w:iCs/>
          <w:lang w:val="kk-KZ"/>
        </w:rPr>
        <w:t>ред</w:t>
      </w:r>
      <w:proofErr w:type="spellEnd"/>
      <w:r w:rsidRPr="009E7F65">
        <w:rPr>
          <w:rStyle w:val="a4"/>
          <w:i/>
          <w:iCs/>
          <w:lang w:val="kk-KZ"/>
        </w:rPr>
        <w:t>. қараңыз</w:t>
      </w:r>
      <w:r w:rsidRPr="009E7F65">
        <w:rPr>
          <w:i/>
          <w:iCs/>
          <w:color w:val="EE0000"/>
          <w:lang w:val="kk-KZ"/>
        </w:rPr>
        <w:t>)</w:t>
      </w:r>
    </w:p>
    <w:p w14:paraId="0DEB50F8" w14:textId="21D1207B" w:rsidR="00425C49" w:rsidRPr="009E7F65" w:rsidRDefault="00721844">
      <w:pPr>
        <w:pStyle w:val="pj"/>
        <w:rPr>
          <w:lang w:val="kk-KZ"/>
        </w:rPr>
      </w:pPr>
      <w:r w:rsidRPr="009E7F65">
        <w:rPr>
          <w:lang w:val="kk-KZ"/>
        </w:rPr>
        <w:t xml:space="preserve">5. Осы </w:t>
      </w:r>
      <w:r w:rsidR="00455FC0" w:rsidRPr="009E7F65">
        <w:rPr>
          <w:lang w:val="kk-KZ"/>
        </w:rPr>
        <w:t>Ережелерде</w:t>
      </w:r>
      <w:r w:rsidRPr="009E7F65">
        <w:rPr>
          <w:lang w:val="kk-KZ"/>
        </w:rPr>
        <w:t xml:space="preserve"> </w:t>
      </w:r>
      <w:r w:rsidR="00455FC0" w:rsidRPr="009E7F65">
        <w:rPr>
          <w:lang w:val="kk-KZ"/>
        </w:rPr>
        <w:t>келесі</w:t>
      </w:r>
      <w:r w:rsidRPr="009E7F65">
        <w:rPr>
          <w:lang w:val="kk-KZ"/>
        </w:rPr>
        <w:t xml:space="preserve"> терминдер мен анықтамалар қолданылады:</w:t>
      </w:r>
    </w:p>
    <w:p w14:paraId="178DEA80" w14:textId="74E147C9" w:rsidR="00425C49" w:rsidRPr="00E0491E" w:rsidRDefault="00721844">
      <w:pPr>
        <w:pStyle w:val="pj"/>
        <w:rPr>
          <w:lang w:val="kk-KZ"/>
        </w:rPr>
      </w:pPr>
      <w:r w:rsidRPr="00E0491E">
        <w:rPr>
          <w:b/>
          <w:bCs/>
          <w:lang w:val="kk-KZ"/>
        </w:rPr>
        <w:t>қайырымдылық көмек</w:t>
      </w:r>
      <w:r w:rsidRPr="00E0491E">
        <w:rPr>
          <w:lang w:val="kk-KZ"/>
        </w:rPr>
        <w:t xml:space="preserve">- </w:t>
      </w:r>
      <w:r w:rsidR="00CE3E24">
        <w:rPr>
          <w:lang w:val="kk-KZ"/>
        </w:rPr>
        <w:t>ақысыз</w:t>
      </w:r>
      <w:r w:rsidRPr="00E0491E">
        <w:rPr>
          <w:lang w:val="kk-KZ"/>
        </w:rPr>
        <w:t xml:space="preserve"> </w:t>
      </w:r>
      <w:r w:rsidR="00CE3E24">
        <w:rPr>
          <w:lang w:val="kk-KZ"/>
        </w:rPr>
        <w:t xml:space="preserve">негізде </w:t>
      </w:r>
      <w:r w:rsidRPr="00E0491E">
        <w:rPr>
          <w:lang w:val="kk-KZ"/>
        </w:rPr>
        <w:t>берілетін мүлік:</w:t>
      </w:r>
    </w:p>
    <w:p w14:paraId="3A69F104" w14:textId="77777777" w:rsidR="00425C49" w:rsidRPr="00E0491E" w:rsidRDefault="00721844">
      <w:pPr>
        <w:pStyle w:val="pj"/>
        <w:rPr>
          <w:lang w:val="kk-KZ"/>
        </w:rPr>
      </w:pPr>
      <w:r w:rsidRPr="00E0491E">
        <w:rPr>
          <w:lang w:val="kk-KZ"/>
        </w:rPr>
        <w:t>демеушілік көмек түрінде; жеке тұлғаға әлеуметтік қолдау көрсету түрінде;</w:t>
      </w:r>
    </w:p>
    <w:p w14:paraId="0D4FE8FE" w14:textId="77777777" w:rsidR="00425C49" w:rsidRPr="00E0491E" w:rsidRDefault="00721844">
      <w:pPr>
        <w:pStyle w:val="pj"/>
        <w:rPr>
          <w:lang w:val="kk-KZ"/>
        </w:rPr>
      </w:pPr>
      <w:r w:rsidRPr="00E0491E">
        <w:rPr>
          <w:lang w:val="kk-KZ"/>
        </w:rPr>
        <w:t>өзінің жарғылық қызметін қолдау мақсатында коммерциялық емес ұйым;</w:t>
      </w:r>
    </w:p>
    <w:p w14:paraId="4DAA1723" w14:textId="042E5433" w:rsidR="00425C49" w:rsidRPr="00E0491E" w:rsidRDefault="00CE3E24">
      <w:pPr>
        <w:pStyle w:val="pj"/>
        <w:rPr>
          <w:lang w:val="kk-KZ"/>
        </w:rPr>
      </w:pPr>
      <w:r w:rsidRPr="00E0491E">
        <w:rPr>
          <w:lang w:val="kk-KZ"/>
        </w:rPr>
        <w:t>«Салық және бюджетке төленетін басқа да міндетті төлемдер туралы»</w:t>
      </w:r>
      <w:r>
        <w:rPr>
          <w:lang w:val="kk-KZ"/>
        </w:rPr>
        <w:t xml:space="preserve"> </w:t>
      </w:r>
      <w:r w:rsidRPr="00E0491E">
        <w:rPr>
          <w:lang w:val="kk-KZ"/>
        </w:rPr>
        <w:t xml:space="preserve">(бұдан әрі - Салық кодексі) Қазақстан Республикасы Кодексінің </w:t>
      </w:r>
      <w:r w:rsidR="00E23CCA" w:rsidRPr="00E0491E">
        <w:rPr>
          <w:rStyle w:val="a4"/>
          <w:lang w:val="kk-KZ"/>
        </w:rPr>
        <w:t>290</w:t>
      </w:r>
      <w:r w:rsidRPr="00E0491E">
        <w:rPr>
          <w:rStyle w:val="a4"/>
          <w:lang w:val="kk-KZ"/>
        </w:rPr>
        <w:t xml:space="preserve">-бабының 2-тармағында </w:t>
      </w:r>
      <w:r w:rsidRPr="00E0491E">
        <w:rPr>
          <w:lang w:val="kk-KZ"/>
        </w:rPr>
        <w:t>көрсетілген қызмет түрлерін осы ұйымның жүзеге асыруы үшін әлеуметтік салада қызметін жүзеге асыратын ұйым</w:t>
      </w:r>
      <w:r>
        <w:rPr>
          <w:lang w:val="kk-KZ"/>
        </w:rPr>
        <w:t>дар</w:t>
      </w:r>
      <w:r w:rsidR="00721844" w:rsidRPr="00E0491E">
        <w:rPr>
          <w:lang w:val="kk-KZ"/>
        </w:rPr>
        <w:t>;</w:t>
      </w:r>
    </w:p>
    <w:p w14:paraId="114682C4" w14:textId="5B3A24C2" w:rsidR="00425C49" w:rsidRPr="00E0491E" w:rsidRDefault="00CE3E24">
      <w:pPr>
        <w:pStyle w:val="pj"/>
        <w:rPr>
          <w:lang w:val="kk-KZ"/>
        </w:rPr>
      </w:pPr>
      <w:r w:rsidRPr="00E0491E">
        <w:rPr>
          <w:lang w:val="kk-KZ"/>
        </w:rPr>
        <w:t xml:space="preserve">Салық кодексінің </w:t>
      </w:r>
      <w:r w:rsidR="00E23CCA" w:rsidRPr="00E0491E">
        <w:rPr>
          <w:rStyle w:val="a4"/>
          <w:lang w:val="kk-KZ"/>
        </w:rPr>
        <w:t>290</w:t>
      </w:r>
      <w:r w:rsidRPr="00E0491E">
        <w:rPr>
          <w:rStyle w:val="a4"/>
          <w:lang w:val="kk-KZ"/>
        </w:rPr>
        <w:t xml:space="preserve">-бабының 3-тармағында </w:t>
      </w:r>
      <w:r w:rsidRPr="00E0491E">
        <w:rPr>
          <w:lang w:val="kk-KZ"/>
        </w:rPr>
        <w:t>көрсетілген шарттарға сәйкес келетін әлеуметтік салада қызметін жүзеге асыратын ұйым</w:t>
      </w:r>
      <w:r>
        <w:rPr>
          <w:lang w:val="kk-KZ"/>
        </w:rPr>
        <w:t>дар</w:t>
      </w:r>
      <w:r w:rsidR="00721844" w:rsidRPr="00E0491E">
        <w:rPr>
          <w:lang w:val="kk-KZ"/>
        </w:rPr>
        <w:t>;</w:t>
      </w:r>
    </w:p>
    <w:p w14:paraId="59136601" w14:textId="77777777" w:rsidR="00425C49" w:rsidRPr="00E0491E" w:rsidRDefault="00721844">
      <w:pPr>
        <w:pStyle w:val="pj"/>
        <w:rPr>
          <w:lang w:val="kk-KZ"/>
        </w:rPr>
      </w:pPr>
      <w:r w:rsidRPr="00E0491E">
        <w:rPr>
          <w:b/>
          <w:bCs/>
          <w:lang w:val="kk-KZ"/>
        </w:rPr>
        <w:t>Жалғыз акционер</w:t>
      </w:r>
      <w:r w:rsidRPr="00E0491E">
        <w:rPr>
          <w:lang w:val="kk-KZ"/>
        </w:rPr>
        <w:t>- «Бәйтерек» ұлттық басқарушы холдингі» АҚ;</w:t>
      </w:r>
    </w:p>
    <w:p w14:paraId="583D152B" w14:textId="4835FE86" w:rsidR="00425C49" w:rsidRPr="00E0491E" w:rsidRDefault="00E0491E">
      <w:pPr>
        <w:pStyle w:val="pj"/>
        <w:rPr>
          <w:lang w:val="kk-KZ"/>
        </w:rPr>
      </w:pPr>
      <w:r>
        <w:rPr>
          <w:b/>
          <w:bCs/>
          <w:lang w:val="kk-KZ"/>
        </w:rPr>
        <w:t>Им</w:t>
      </w:r>
      <w:r w:rsidR="00721844" w:rsidRPr="00E0491E">
        <w:rPr>
          <w:b/>
          <w:bCs/>
          <w:lang w:val="kk-KZ"/>
        </w:rPr>
        <w:t>идждік жобалар</w:t>
      </w:r>
      <w:r w:rsidR="00721844" w:rsidRPr="00E0491E">
        <w:rPr>
          <w:lang w:val="kk-KZ"/>
        </w:rPr>
        <w:t>- демеушілік көмек көрсету арқылы Қордың имиджін жақсартуға бағытталған жобалар:</w:t>
      </w:r>
    </w:p>
    <w:p w14:paraId="3A620689" w14:textId="77777777" w:rsidR="00425C49" w:rsidRPr="00243181" w:rsidRDefault="00721844">
      <w:pPr>
        <w:pStyle w:val="pj"/>
      </w:pPr>
      <w:r>
        <w:t>а</w:t>
      </w:r>
      <w:r w:rsidRPr="00243181">
        <w:t xml:space="preserve">) </w:t>
      </w:r>
      <w:proofErr w:type="spellStart"/>
      <w:r>
        <w:t>спортты</w:t>
      </w:r>
      <w:proofErr w:type="spellEnd"/>
      <w:r w:rsidRPr="00243181">
        <w:t xml:space="preserve"> </w:t>
      </w:r>
      <w:proofErr w:type="spellStart"/>
      <w:r>
        <w:t>дамыту</w:t>
      </w:r>
      <w:proofErr w:type="spellEnd"/>
      <w:r w:rsidRPr="00243181">
        <w:t xml:space="preserve">, </w:t>
      </w:r>
      <w:proofErr w:type="spellStart"/>
      <w:r>
        <w:t>спорттық</w:t>
      </w:r>
      <w:proofErr w:type="spellEnd"/>
      <w:r w:rsidRPr="00243181">
        <w:t xml:space="preserve"> </w:t>
      </w:r>
      <w:proofErr w:type="spellStart"/>
      <w:r>
        <w:t>іс</w:t>
      </w:r>
      <w:r w:rsidRPr="00243181">
        <w:t>-</w:t>
      </w:r>
      <w:r>
        <w:t>шараларды</w:t>
      </w:r>
      <w:proofErr w:type="spellEnd"/>
      <w:r w:rsidRPr="00243181">
        <w:t xml:space="preserve"> </w:t>
      </w:r>
      <w:proofErr w:type="spellStart"/>
      <w:r>
        <w:t>өткізу</w:t>
      </w:r>
      <w:proofErr w:type="spellEnd"/>
      <w:r w:rsidRPr="00243181">
        <w:t xml:space="preserve">, </w:t>
      </w:r>
      <w:r>
        <w:t>спорт</w:t>
      </w:r>
      <w:r w:rsidRPr="00243181">
        <w:t xml:space="preserve"> </w:t>
      </w:r>
      <w:proofErr w:type="spellStart"/>
      <w:r>
        <w:t>ғимараттарын</w:t>
      </w:r>
      <w:proofErr w:type="spellEnd"/>
      <w:r w:rsidRPr="00243181">
        <w:t xml:space="preserve"> </w:t>
      </w:r>
      <w:r>
        <w:t>салу</w:t>
      </w:r>
      <w:r w:rsidRPr="00243181">
        <w:t xml:space="preserve">, </w:t>
      </w:r>
      <w:r>
        <w:t>спорт</w:t>
      </w:r>
      <w:r w:rsidRPr="00243181">
        <w:t xml:space="preserve"> </w:t>
      </w:r>
      <w:proofErr w:type="spellStart"/>
      <w:r>
        <w:t>инфрақұрылымын</w:t>
      </w:r>
      <w:proofErr w:type="spellEnd"/>
      <w:r w:rsidRPr="00243181">
        <w:t xml:space="preserve"> </w:t>
      </w:r>
      <w:proofErr w:type="spellStart"/>
      <w:r>
        <w:t>дамыту</w:t>
      </w:r>
      <w:proofErr w:type="spellEnd"/>
      <w:r w:rsidRPr="00243181">
        <w:t>;</w:t>
      </w:r>
    </w:p>
    <w:p w14:paraId="5DA18F88" w14:textId="77777777" w:rsidR="00425C49" w:rsidRPr="00243181" w:rsidRDefault="00721844">
      <w:pPr>
        <w:pStyle w:val="pj"/>
      </w:pPr>
      <w:r>
        <w:t>б</w:t>
      </w:r>
      <w:r w:rsidRPr="00243181">
        <w:t xml:space="preserve">) </w:t>
      </w:r>
      <w:proofErr w:type="spellStart"/>
      <w:r>
        <w:t>кәсіпкерлікті</w:t>
      </w:r>
      <w:proofErr w:type="spellEnd"/>
      <w:r w:rsidRPr="00243181">
        <w:t xml:space="preserve"> </w:t>
      </w:r>
      <w:proofErr w:type="spellStart"/>
      <w:r>
        <w:t>дамыту</w:t>
      </w:r>
      <w:proofErr w:type="spellEnd"/>
      <w:r w:rsidRPr="00243181">
        <w:t>;</w:t>
      </w:r>
    </w:p>
    <w:p w14:paraId="1A0C457A" w14:textId="77777777" w:rsidR="00425C49" w:rsidRPr="00243181" w:rsidRDefault="00721844">
      <w:pPr>
        <w:pStyle w:val="pj"/>
      </w:pPr>
      <w:r>
        <w:t>в</w:t>
      </w:r>
      <w:r w:rsidRPr="00243181">
        <w:t xml:space="preserve">) </w:t>
      </w:r>
      <w:proofErr w:type="spellStart"/>
      <w:r>
        <w:t>форумдар</w:t>
      </w:r>
      <w:proofErr w:type="spellEnd"/>
      <w:r w:rsidRPr="00243181">
        <w:t xml:space="preserve">, </w:t>
      </w:r>
      <w:proofErr w:type="spellStart"/>
      <w:r>
        <w:t>конференциялар</w:t>
      </w:r>
      <w:proofErr w:type="spellEnd"/>
      <w:r w:rsidRPr="00243181">
        <w:t xml:space="preserve">, </w:t>
      </w:r>
      <w:proofErr w:type="spellStart"/>
      <w:r>
        <w:t>симпозиумдар</w:t>
      </w:r>
      <w:proofErr w:type="spellEnd"/>
      <w:r w:rsidRPr="00243181">
        <w:t xml:space="preserve">, </w:t>
      </w:r>
      <w:proofErr w:type="spellStart"/>
      <w:r>
        <w:t>көрмелер</w:t>
      </w:r>
      <w:proofErr w:type="spellEnd"/>
      <w:r w:rsidRPr="00243181">
        <w:t xml:space="preserve">, </w:t>
      </w:r>
      <w:proofErr w:type="spellStart"/>
      <w:r>
        <w:t>инвестициялық</w:t>
      </w:r>
      <w:proofErr w:type="spellEnd"/>
      <w:r w:rsidRPr="00243181">
        <w:t xml:space="preserve"> </w:t>
      </w:r>
      <w:proofErr w:type="spellStart"/>
      <w:r>
        <w:t>саммиттер</w:t>
      </w:r>
      <w:proofErr w:type="spellEnd"/>
      <w:r w:rsidRPr="00243181">
        <w:t xml:space="preserve">, </w:t>
      </w:r>
      <w:proofErr w:type="spellStart"/>
      <w:r>
        <w:t>дөңгелек</w:t>
      </w:r>
      <w:proofErr w:type="spellEnd"/>
      <w:r w:rsidRPr="00243181">
        <w:t xml:space="preserve"> </w:t>
      </w:r>
      <w:proofErr w:type="spellStart"/>
      <w:r>
        <w:t>үстелдер</w:t>
      </w:r>
      <w:proofErr w:type="spellEnd"/>
      <w:r w:rsidRPr="00243181">
        <w:t xml:space="preserve"> </w:t>
      </w:r>
      <w:proofErr w:type="spellStart"/>
      <w:r>
        <w:t>өткізу</w:t>
      </w:r>
      <w:proofErr w:type="spellEnd"/>
      <w:r w:rsidRPr="00243181">
        <w:t>;</w:t>
      </w:r>
    </w:p>
    <w:p w14:paraId="63D21077" w14:textId="77777777" w:rsidR="00425C49" w:rsidRPr="00243181" w:rsidRDefault="00721844">
      <w:pPr>
        <w:pStyle w:val="pj"/>
      </w:pPr>
      <w:r>
        <w:t>г</w:t>
      </w:r>
      <w:r w:rsidRPr="00243181">
        <w:t xml:space="preserve">) </w:t>
      </w:r>
      <w:proofErr w:type="spellStart"/>
      <w:r>
        <w:t>Қазақстан</w:t>
      </w:r>
      <w:proofErr w:type="spellEnd"/>
      <w:r w:rsidRPr="00243181">
        <w:t xml:space="preserve"> </w:t>
      </w:r>
      <w:proofErr w:type="spellStart"/>
      <w:r>
        <w:t>Республикасы</w:t>
      </w:r>
      <w:proofErr w:type="spellEnd"/>
      <w:r w:rsidRPr="00243181">
        <w:t xml:space="preserve"> </w:t>
      </w:r>
      <w:proofErr w:type="spellStart"/>
      <w:r>
        <w:t>Президентінің</w:t>
      </w:r>
      <w:proofErr w:type="spellEnd"/>
      <w:r w:rsidRPr="00243181">
        <w:t xml:space="preserve">, </w:t>
      </w:r>
      <w:proofErr w:type="spellStart"/>
      <w:r>
        <w:t>Қазақстан</w:t>
      </w:r>
      <w:proofErr w:type="spellEnd"/>
      <w:r w:rsidRPr="00243181">
        <w:t xml:space="preserve"> </w:t>
      </w:r>
      <w:proofErr w:type="spellStart"/>
      <w:r>
        <w:t>Республикасы</w:t>
      </w:r>
      <w:proofErr w:type="spellEnd"/>
      <w:r w:rsidRPr="00243181">
        <w:t xml:space="preserve"> </w:t>
      </w:r>
      <w:proofErr w:type="spellStart"/>
      <w:r>
        <w:t>Үкіметінің</w:t>
      </w:r>
      <w:proofErr w:type="spellEnd"/>
      <w:r w:rsidRPr="00243181">
        <w:t xml:space="preserve">, </w:t>
      </w:r>
      <w:proofErr w:type="spellStart"/>
      <w:r>
        <w:t>Жалғыз</w:t>
      </w:r>
      <w:proofErr w:type="spellEnd"/>
      <w:r w:rsidRPr="00243181">
        <w:t xml:space="preserve"> </w:t>
      </w:r>
      <w:proofErr w:type="spellStart"/>
      <w:r>
        <w:t>акционердің</w:t>
      </w:r>
      <w:proofErr w:type="spellEnd"/>
      <w:r w:rsidRPr="00243181">
        <w:t xml:space="preserve">, </w:t>
      </w:r>
      <w:proofErr w:type="spellStart"/>
      <w:r>
        <w:t>Директорлар</w:t>
      </w:r>
      <w:proofErr w:type="spellEnd"/>
      <w:r w:rsidRPr="00243181">
        <w:t xml:space="preserve"> </w:t>
      </w:r>
      <w:proofErr w:type="spellStart"/>
      <w:r>
        <w:t>кеңесінің</w:t>
      </w:r>
      <w:proofErr w:type="spellEnd"/>
      <w:r w:rsidRPr="00243181">
        <w:t xml:space="preserve"> </w:t>
      </w:r>
      <w:proofErr w:type="spellStart"/>
      <w:r>
        <w:t>тапсырмасы</w:t>
      </w:r>
      <w:proofErr w:type="spellEnd"/>
      <w:r w:rsidRPr="00243181">
        <w:t xml:space="preserve"> </w:t>
      </w:r>
      <w:proofErr w:type="spellStart"/>
      <w:r>
        <w:t>бойынша</w:t>
      </w:r>
      <w:proofErr w:type="spellEnd"/>
      <w:r w:rsidRPr="00243181">
        <w:t xml:space="preserve"> </w:t>
      </w:r>
      <w:proofErr w:type="spellStart"/>
      <w:r>
        <w:t>қызметті</w:t>
      </w:r>
      <w:proofErr w:type="spellEnd"/>
      <w:r w:rsidRPr="00243181">
        <w:t xml:space="preserve"> </w:t>
      </w:r>
      <w:proofErr w:type="spellStart"/>
      <w:r>
        <w:t>жүзеге</w:t>
      </w:r>
      <w:proofErr w:type="spellEnd"/>
      <w:r w:rsidRPr="00243181">
        <w:t xml:space="preserve"> </w:t>
      </w:r>
      <w:proofErr w:type="spellStart"/>
      <w:r>
        <w:t>асыру</w:t>
      </w:r>
      <w:proofErr w:type="spellEnd"/>
      <w:r w:rsidRPr="00243181">
        <w:t>;</w:t>
      </w:r>
    </w:p>
    <w:p w14:paraId="0CCE9973" w14:textId="77777777" w:rsidR="00425C49" w:rsidRPr="00243181" w:rsidRDefault="00721844">
      <w:pPr>
        <w:pStyle w:val="pj"/>
      </w:pPr>
      <w:r>
        <w:t>д</w:t>
      </w:r>
      <w:r w:rsidRPr="00243181">
        <w:t xml:space="preserve">) </w:t>
      </w:r>
      <w:proofErr w:type="spellStart"/>
      <w:r>
        <w:t>ұлттық</w:t>
      </w:r>
      <w:proofErr w:type="spellEnd"/>
      <w:r w:rsidRPr="00243181">
        <w:t xml:space="preserve">, </w:t>
      </w:r>
      <w:proofErr w:type="spellStart"/>
      <w:r>
        <w:t>мемлекеттік</w:t>
      </w:r>
      <w:proofErr w:type="spellEnd"/>
      <w:r w:rsidRPr="00243181">
        <w:t xml:space="preserve">, </w:t>
      </w:r>
      <w:proofErr w:type="spellStart"/>
      <w:r>
        <w:t>кәсіби</w:t>
      </w:r>
      <w:proofErr w:type="spellEnd"/>
      <w:r w:rsidRPr="00243181">
        <w:t xml:space="preserve"> </w:t>
      </w:r>
      <w:proofErr w:type="spellStart"/>
      <w:r>
        <w:t>және</w:t>
      </w:r>
      <w:proofErr w:type="spellEnd"/>
      <w:r w:rsidRPr="00243181">
        <w:t xml:space="preserve"> </w:t>
      </w:r>
      <w:proofErr w:type="spellStart"/>
      <w:r>
        <w:t>өзге</w:t>
      </w:r>
      <w:proofErr w:type="spellEnd"/>
      <w:r w:rsidRPr="00243181">
        <w:t xml:space="preserve"> </w:t>
      </w:r>
      <w:r>
        <w:t>де</w:t>
      </w:r>
      <w:r w:rsidRPr="00243181">
        <w:t xml:space="preserve"> </w:t>
      </w:r>
      <w:proofErr w:type="spellStart"/>
      <w:r>
        <w:t>мерекелерге</w:t>
      </w:r>
      <w:proofErr w:type="spellEnd"/>
      <w:r w:rsidRPr="00243181">
        <w:t xml:space="preserve"> </w:t>
      </w:r>
      <w:proofErr w:type="spellStart"/>
      <w:r>
        <w:t>байланысты</w:t>
      </w:r>
      <w:proofErr w:type="spellEnd"/>
      <w:r w:rsidRPr="00243181">
        <w:t xml:space="preserve"> </w:t>
      </w:r>
      <w:proofErr w:type="spellStart"/>
      <w:r>
        <w:t>мәдени</w:t>
      </w:r>
      <w:proofErr w:type="spellEnd"/>
      <w:r w:rsidRPr="00243181">
        <w:t xml:space="preserve"> </w:t>
      </w:r>
      <w:proofErr w:type="spellStart"/>
      <w:r>
        <w:t>іс</w:t>
      </w:r>
      <w:r w:rsidRPr="00243181">
        <w:t>-</w:t>
      </w:r>
      <w:r>
        <w:t>шараларды</w:t>
      </w:r>
      <w:proofErr w:type="spellEnd"/>
      <w:r w:rsidRPr="00243181">
        <w:t xml:space="preserve"> </w:t>
      </w:r>
      <w:proofErr w:type="spellStart"/>
      <w:r>
        <w:t>немесе</w:t>
      </w:r>
      <w:proofErr w:type="spellEnd"/>
      <w:r w:rsidRPr="00243181">
        <w:t xml:space="preserve"> </w:t>
      </w:r>
      <w:proofErr w:type="spellStart"/>
      <w:r>
        <w:t>салтанатты</w:t>
      </w:r>
      <w:proofErr w:type="spellEnd"/>
      <w:r w:rsidRPr="00243181">
        <w:t xml:space="preserve"> </w:t>
      </w:r>
      <w:proofErr w:type="spellStart"/>
      <w:r>
        <w:t>іс</w:t>
      </w:r>
      <w:r w:rsidRPr="00243181">
        <w:t>-</w:t>
      </w:r>
      <w:r>
        <w:t>шараларды</w:t>
      </w:r>
      <w:proofErr w:type="spellEnd"/>
      <w:r w:rsidRPr="00243181">
        <w:t xml:space="preserve"> </w:t>
      </w:r>
      <w:proofErr w:type="spellStart"/>
      <w:r>
        <w:t>өткізу</w:t>
      </w:r>
      <w:proofErr w:type="spellEnd"/>
      <w:r w:rsidRPr="00243181">
        <w:t>;</w:t>
      </w:r>
    </w:p>
    <w:p w14:paraId="6CE179B0" w14:textId="77777777" w:rsidR="00425C49" w:rsidRPr="00243181" w:rsidRDefault="00721844">
      <w:pPr>
        <w:pStyle w:val="pj"/>
      </w:pPr>
      <w:r>
        <w:t>е</w:t>
      </w:r>
      <w:r w:rsidRPr="00243181">
        <w:t xml:space="preserve">) </w:t>
      </w:r>
      <w:proofErr w:type="spellStart"/>
      <w:r>
        <w:t>аймақтардағы</w:t>
      </w:r>
      <w:proofErr w:type="spellEnd"/>
      <w:r w:rsidRPr="00243181">
        <w:t xml:space="preserve"> </w:t>
      </w:r>
      <w:proofErr w:type="spellStart"/>
      <w:r>
        <w:t>әлеуметтік</w:t>
      </w:r>
      <w:proofErr w:type="spellEnd"/>
      <w:r w:rsidRPr="00243181">
        <w:t xml:space="preserve"> </w:t>
      </w:r>
      <w:proofErr w:type="spellStart"/>
      <w:r>
        <w:t>инфрақұрылымды</w:t>
      </w:r>
      <w:proofErr w:type="spellEnd"/>
      <w:r w:rsidRPr="00243181">
        <w:t xml:space="preserve"> </w:t>
      </w:r>
      <w:proofErr w:type="spellStart"/>
      <w:r>
        <w:t>дамыту</w:t>
      </w:r>
      <w:proofErr w:type="spellEnd"/>
      <w:r w:rsidRPr="00243181">
        <w:t>;</w:t>
      </w:r>
    </w:p>
    <w:p w14:paraId="21063586" w14:textId="77777777" w:rsidR="00425C49" w:rsidRPr="00243181" w:rsidRDefault="00721844">
      <w:pPr>
        <w:pStyle w:val="pj"/>
      </w:pPr>
      <w:r>
        <w:t>ж</w:t>
      </w:r>
      <w:r w:rsidRPr="00243181">
        <w:t xml:space="preserve">) </w:t>
      </w:r>
      <w:proofErr w:type="spellStart"/>
      <w:r>
        <w:t>Қордың</w:t>
      </w:r>
      <w:proofErr w:type="spellEnd"/>
      <w:r w:rsidRPr="00243181">
        <w:t xml:space="preserve"> </w:t>
      </w:r>
      <w:proofErr w:type="spellStart"/>
      <w:r>
        <w:t>имиджін</w:t>
      </w:r>
      <w:proofErr w:type="spellEnd"/>
      <w:r w:rsidRPr="00243181">
        <w:t xml:space="preserve"> </w:t>
      </w:r>
      <w:proofErr w:type="spellStart"/>
      <w:r>
        <w:t>көтеруге</w:t>
      </w:r>
      <w:proofErr w:type="spellEnd"/>
      <w:r w:rsidRPr="00243181">
        <w:t xml:space="preserve"> </w:t>
      </w:r>
      <w:proofErr w:type="spellStart"/>
      <w:r>
        <w:t>бағытталған</w:t>
      </w:r>
      <w:proofErr w:type="spellEnd"/>
      <w:r w:rsidRPr="00243181">
        <w:t xml:space="preserve"> </w:t>
      </w:r>
      <w:proofErr w:type="spellStart"/>
      <w:r>
        <w:t>басқа</w:t>
      </w:r>
      <w:proofErr w:type="spellEnd"/>
      <w:r w:rsidRPr="00243181">
        <w:t xml:space="preserve"> </w:t>
      </w:r>
      <w:r>
        <w:t>да</w:t>
      </w:r>
      <w:r w:rsidRPr="00243181">
        <w:t xml:space="preserve"> </w:t>
      </w:r>
      <w:proofErr w:type="spellStart"/>
      <w:r>
        <w:t>жобаларды</w:t>
      </w:r>
      <w:proofErr w:type="spellEnd"/>
      <w:r w:rsidRPr="00243181">
        <w:t xml:space="preserve"> </w:t>
      </w:r>
      <w:proofErr w:type="spellStart"/>
      <w:r>
        <w:t>іске</w:t>
      </w:r>
      <w:proofErr w:type="spellEnd"/>
      <w:r w:rsidRPr="00243181">
        <w:t xml:space="preserve"> </w:t>
      </w:r>
      <w:proofErr w:type="spellStart"/>
      <w:r>
        <w:t>асыру</w:t>
      </w:r>
      <w:proofErr w:type="spellEnd"/>
      <w:r w:rsidRPr="00243181">
        <w:t>;</w:t>
      </w:r>
    </w:p>
    <w:p w14:paraId="06400E67" w14:textId="77777777" w:rsidR="00425C49" w:rsidRPr="00243181" w:rsidRDefault="00721844">
      <w:pPr>
        <w:pStyle w:val="pj"/>
      </w:pPr>
      <w:proofErr w:type="spellStart"/>
      <w:r>
        <w:rPr>
          <w:b/>
          <w:bCs/>
        </w:rPr>
        <w:t>Басқарушы</w:t>
      </w:r>
      <w:proofErr w:type="spellEnd"/>
      <w:r w:rsidRPr="00243181">
        <w:rPr>
          <w:b/>
          <w:bCs/>
        </w:rPr>
        <w:t xml:space="preserve"> </w:t>
      </w:r>
      <w:r>
        <w:rPr>
          <w:b/>
          <w:bCs/>
        </w:rPr>
        <w:t>орган</w:t>
      </w:r>
      <w:r w:rsidRPr="00243181">
        <w:t xml:space="preserve">- </w:t>
      </w:r>
      <w:proofErr w:type="spellStart"/>
      <w:r>
        <w:t>Қордың</w:t>
      </w:r>
      <w:proofErr w:type="spellEnd"/>
      <w:r w:rsidRPr="00243181">
        <w:t xml:space="preserve"> </w:t>
      </w:r>
      <w:proofErr w:type="spellStart"/>
      <w:r>
        <w:t>атқарушы</w:t>
      </w:r>
      <w:proofErr w:type="spellEnd"/>
      <w:r w:rsidRPr="00243181">
        <w:t xml:space="preserve"> </w:t>
      </w:r>
      <w:r>
        <w:t>органы</w:t>
      </w:r>
      <w:r w:rsidRPr="00243181">
        <w:t>;</w:t>
      </w:r>
    </w:p>
    <w:p w14:paraId="62754C26" w14:textId="6B9689BC" w:rsidR="00425C49" w:rsidRPr="00243181" w:rsidRDefault="00BB53C1">
      <w:pPr>
        <w:pStyle w:val="pj"/>
      </w:pPr>
      <w:r>
        <w:rPr>
          <w:b/>
          <w:bCs/>
          <w:lang w:val="kk-KZ"/>
        </w:rPr>
        <w:t xml:space="preserve">Өтініш </w:t>
      </w:r>
      <w:r w:rsidR="00721844" w:rsidRPr="00243181">
        <w:t xml:space="preserve">- </w:t>
      </w:r>
      <w:proofErr w:type="spellStart"/>
      <w:r w:rsidR="00721844">
        <w:t>заңды</w:t>
      </w:r>
      <w:proofErr w:type="spellEnd"/>
      <w:r w:rsidR="00721844" w:rsidRPr="00243181">
        <w:t xml:space="preserve"> (</w:t>
      </w:r>
      <w:proofErr w:type="spellStart"/>
      <w:r w:rsidR="00721844">
        <w:t>коммерциялық</w:t>
      </w:r>
      <w:proofErr w:type="spellEnd"/>
      <w:r w:rsidR="00721844" w:rsidRPr="00243181">
        <w:t xml:space="preserve"> </w:t>
      </w:r>
      <w:proofErr w:type="spellStart"/>
      <w:r w:rsidR="00721844">
        <w:t>емес</w:t>
      </w:r>
      <w:proofErr w:type="spellEnd"/>
      <w:r w:rsidR="00721844" w:rsidRPr="00243181">
        <w:t xml:space="preserve">) </w:t>
      </w:r>
      <w:proofErr w:type="spellStart"/>
      <w:r w:rsidR="00721844">
        <w:t>немесе</w:t>
      </w:r>
      <w:proofErr w:type="spellEnd"/>
      <w:r w:rsidR="00721844" w:rsidRPr="00243181">
        <w:t xml:space="preserve"> </w:t>
      </w:r>
      <w:proofErr w:type="spellStart"/>
      <w:r w:rsidR="00721844">
        <w:t>жеке</w:t>
      </w:r>
      <w:proofErr w:type="spellEnd"/>
      <w:r w:rsidR="00721844" w:rsidRPr="00243181">
        <w:t xml:space="preserve"> </w:t>
      </w:r>
      <w:proofErr w:type="spellStart"/>
      <w:r w:rsidR="00721844">
        <w:t>тұлғаның</w:t>
      </w:r>
      <w:proofErr w:type="spellEnd"/>
      <w:r w:rsidR="00721844" w:rsidRPr="00243181">
        <w:t xml:space="preserve"> </w:t>
      </w:r>
      <w:proofErr w:type="spellStart"/>
      <w:r w:rsidR="00721844">
        <w:t>демеушілік</w:t>
      </w:r>
      <w:proofErr w:type="spellEnd"/>
      <w:r w:rsidR="00721844" w:rsidRPr="00243181">
        <w:t xml:space="preserve"> </w:t>
      </w:r>
      <w:proofErr w:type="spellStart"/>
      <w:r w:rsidR="00721844">
        <w:t>және</w:t>
      </w:r>
      <w:proofErr w:type="spellEnd"/>
      <w:r w:rsidR="00721844" w:rsidRPr="00243181">
        <w:t>/</w:t>
      </w:r>
      <w:proofErr w:type="spellStart"/>
      <w:r w:rsidR="00721844">
        <w:t>немесе</w:t>
      </w:r>
      <w:proofErr w:type="spellEnd"/>
      <w:r w:rsidR="00721844" w:rsidRPr="00243181">
        <w:t xml:space="preserve"> </w:t>
      </w:r>
      <w:proofErr w:type="spellStart"/>
      <w:r w:rsidR="00721844">
        <w:t>қайырымдылық</w:t>
      </w:r>
      <w:proofErr w:type="spellEnd"/>
      <w:r w:rsidR="00721844" w:rsidRPr="00243181">
        <w:t xml:space="preserve"> </w:t>
      </w:r>
      <w:proofErr w:type="spellStart"/>
      <w:r w:rsidR="00721844">
        <w:t>көмек</w:t>
      </w:r>
      <w:proofErr w:type="spellEnd"/>
      <w:r w:rsidR="00721844" w:rsidRPr="00243181">
        <w:t xml:space="preserve"> </w:t>
      </w:r>
      <w:proofErr w:type="spellStart"/>
      <w:r w:rsidR="00721844">
        <w:t>көрсету</w:t>
      </w:r>
      <w:proofErr w:type="spellEnd"/>
      <w:r w:rsidR="00721844" w:rsidRPr="00243181">
        <w:t xml:space="preserve"> </w:t>
      </w:r>
      <w:proofErr w:type="spellStart"/>
      <w:r w:rsidR="00721844">
        <w:t>туралы</w:t>
      </w:r>
      <w:proofErr w:type="spellEnd"/>
      <w:r w:rsidR="00721844" w:rsidRPr="00243181">
        <w:t xml:space="preserve"> </w:t>
      </w:r>
      <w:proofErr w:type="spellStart"/>
      <w:r w:rsidR="00721844">
        <w:t>жазбаша</w:t>
      </w:r>
      <w:proofErr w:type="spellEnd"/>
      <w:r w:rsidR="00721844" w:rsidRPr="00243181">
        <w:t xml:space="preserve"> </w:t>
      </w:r>
      <w:proofErr w:type="spellStart"/>
      <w:r w:rsidR="00721844">
        <w:t>өтініш</w:t>
      </w:r>
      <w:proofErr w:type="spellEnd"/>
      <w:r w:rsidR="00F64060">
        <w:rPr>
          <w:lang w:val="kk-KZ"/>
        </w:rPr>
        <w:t>і</w:t>
      </w:r>
      <w:r w:rsidR="00721844" w:rsidRPr="00243181">
        <w:t>;</w:t>
      </w:r>
    </w:p>
    <w:p w14:paraId="48F739A0" w14:textId="67C93859" w:rsidR="00425C49" w:rsidRPr="00243181" w:rsidRDefault="00E0491E">
      <w:pPr>
        <w:pStyle w:val="pj"/>
      </w:pPr>
      <w:proofErr w:type="spellStart"/>
      <w:r>
        <w:rPr>
          <w:b/>
          <w:bCs/>
        </w:rPr>
        <w:t>А</w:t>
      </w:r>
      <w:r w:rsidR="00721844">
        <w:rPr>
          <w:b/>
          <w:bCs/>
        </w:rPr>
        <w:t>лушы</w:t>
      </w:r>
      <w:proofErr w:type="spellEnd"/>
      <w:r w:rsidR="00721844" w:rsidRPr="00243181">
        <w:t xml:space="preserve">- </w:t>
      </w:r>
      <w:proofErr w:type="spellStart"/>
      <w:r w:rsidR="00721844">
        <w:t>белгіленген</w:t>
      </w:r>
      <w:proofErr w:type="spellEnd"/>
      <w:r w:rsidR="00721844" w:rsidRPr="00243181">
        <w:t xml:space="preserve"> </w:t>
      </w:r>
      <w:proofErr w:type="spellStart"/>
      <w:r w:rsidR="00721844">
        <w:t>тәртіппен</w:t>
      </w:r>
      <w:proofErr w:type="spellEnd"/>
      <w:r w:rsidR="00721844" w:rsidRPr="00243181">
        <w:t xml:space="preserve"> </w:t>
      </w:r>
      <w:proofErr w:type="spellStart"/>
      <w:r w:rsidR="00721844">
        <w:t>демеушілік</w:t>
      </w:r>
      <w:proofErr w:type="spellEnd"/>
      <w:r w:rsidR="00721844" w:rsidRPr="00243181">
        <w:t xml:space="preserve"> </w:t>
      </w:r>
      <w:proofErr w:type="spellStart"/>
      <w:r w:rsidR="00721844">
        <w:t>немесе</w:t>
      </w:r>
      <w:proofErr w:type="spellEnd"/>
      <w:r w:rsidR="00721844" w:rsidRPr="00243181">
        <w:t xml:space="preserve"> </w:t>
      </w:r>
      <w:proofErr w:type="spellStart"/>
      <w:r w:rsidR="00721844">
        <w:t>қайырымдылық</w:t>
      </w:r>
      <w:proofErr w:type="spellEnd"/>
      <w:r w:rsidR="00721844" w:rsidRPr="00243181">
        <w:t xml:space="preserve"> </w:t>
      </w:r>
      <w:proofErr w:type="spellStart"/>
      <w:r w:rsidR="00721844">
        <w:t>көмек</w:t>
      </w:r>
      <w:proofErr w:type="spellEnd"/>
      <w:r w:rsidR="00721844" w:rsidRPr="00243181">
        <w:t xml:space="preserve"> </w:t>
      </w:r>
      <w:proofErr w:type="spellStart"/>
      <w:r w:rsidR="00721844">
        <w:t>алатын</w:t>
      </w:r>
      <w:proofErr w:type="spellEnd"/>
      <w:r w:rsidR="00721844" w:rsidRPr="00243181">
        <w:t xml:space="preserve"> </w:t>
      </w:r>
      <w:proofErr w:type="spellStart"/>
      <w:r w:rsidR="00721844">
        <w:t>заңды</w:t>
      </w:r>
      <w:proofErr w:type="spellEnd"/>
      <w:r w:rsidR="00721844" w:rsidRPr="00243181">
        <w:t xml:space="preserve"> </w:t>
      </w:r>
      <w:proofErr w:type="spellStart"/>
      <w:r w:rsidR="00721844">
        <w:t>немесе</w:t>
      </w:r>
      <w:proofErr w:type="spellEnd"/>
      <w:r w:rsidR="00721844" w:rsidRPr="00243181">
        <w:t xml:space="preserve"> </w:t>
      </w:r>
      <w:proofErr w:type="spellStart"/>
      <w:r w:rsidR="00721844">
        <w:t>жеке</w:t>
      </w:r>
      <w:proofErr w:type="spellEnd"/>
      <w:r w:rsidR="00721844" w:rsidRPr="00243181">
        <w:t xml:space="preserve"> </w:t>
      </w:r>
      <w:proofErr w:type="spellStart"/>
      <w:r w:rsidR="00721844">
        <w:t>тұлға</w:t>
      </w:r>
      <w:proofErr w:type="spellEnd"/>
      <w:r w:rsidR="00721844" w:rsidRPr="00243181">
        <w:t>;</w:t>
      </w:r>
    </w:p>
    <w:p w14:paraId="4F6A9793" w14:textId="2AD5089B" w:rsidR="00425C49" w:rsidRPr="00243181" w:rsidRDefault="00E0491E">
      <w:pPr>
        <w:pStyle w:val="pj"/>
      </w:pPr>
      <w:r>
        <w:rPr>
          <w:b/>
          <w:bCs/>
        </w:rPr>
        <w:lastRenderedPageBreak/>
        <w:t>Ж</w:t>
      </w:r>
      <w:r w:rsidR="00721844">
        <w:rPr>
          <w:b/>
          <w:bCs/>
        </w:rPr>
        <w:t>еке</w:t>
      </w:r>
      <w:r w:rsidR="00721844" w:rsidRPr="00243181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тұлғаны</w:t>
      </w:r>
      <w:proofErr w:type="spellEnd"/>
      <w:r w:rsidR="00721844" w:rsidRPr="00243181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әлеуметтік</w:t>
      </w:r>
      <w:proofErr w:type="spellEnd"/>
      <w:r w:rsidR="00721844" w:rsidRPr="00243181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қолдау</w:t>
      </w:r>
      <w:proofErr w:type="spellEnd"/>
      <w:r w:rsidR="00721844" w:rsidRPr="00243181">
        <w:t>-</w:t>
      </w:r>
      <w:r w:rsidR="00BB53C1" w:rsidRPr="00243181">
        <w:t xml:space="preserve"> </w:t>
      </w:r>
      <w:proofErr w:type="spellStart"/>
      <w:r w:rsidR="00BB53C1" w:rsidRPr="00243181">
        <w:t>Қазақстан</w:t>
      </w:r>
      <w:proofErr w:type="spellEnd"/>
      <w:r w:rsidR="00BB53C1" w:rsidRPr="00243181">
        <w:t xml:space="preserve"> </w:t>
      </w:r>
      <w:proofErr w:type="spellStart"/>
      <w:r w:rsidR="00BB53C1" w:rsidRPr="00243181">
        <w:t>Республикасы</w:t>
      </w:r>
      <w:proofErr w:type="spellEnd"/>
      <w:r w:rsidR="00BB53C1" w:rsidRPr="00243181">
        <w:t xml:space="preserve"> </w:t>
      </w:r>
      <w:proofErr w:type="spellStart"/>
      <w:r w:rsidR="00BB53C1" w:rsidRPr="00243181">
        <w:t>Ұлттық</w:t>
      </w:r>
      <w:proofErr w:type="spellEnd"/>
      <w:r w:rsidR="00BB53C1" w:rsidRPr="00243181">
        <w:t xml:space="preserve"> экономика </w:t>
      </w:r>
      <w:proofErr w:type="spellStart"/>
      <w:r w:rsidR="00BB53C1" w:rsidRPr="00243181">
        <w:t>министрінің</w:t>
      </w:r>
      <w:proofErr w:type="spellEnd"/>
      <w:r w:rsidR="00BB53C1" w:rsidRPr="00243181">
        <w:t xml:space="preserve"> 2015 </w:t>
      </w:r>
      <w:proofErr w:type="spellStart"/>
      <w:r w:rsidR="00BB53C1" w:rsidRPr="00243181">
        <w:t>жылғы</w:t>
      </w:r>
      <w:proofErr w:type="spellEnd"/>
      <w:r w:rsidR="00BB53C1" w:rsidRPr="00243181">
        <w:t xml:space="preserve"> 26 </w:t>
      </w:r>
      <w:proofErr w:type="spellStart"/>
      <w:r w:rsidR="00BB53C1" w:rsidRPr="00243181">
        <w:t>ақпандағы</w:t>
      </w:r>
      <w:proofErr w:type="spellEnd"/>
      <w:r w:rsidR="00BB53C1">
        <w:rPr>
          <w:lang w:val="kk-KZ"/>
        </w:rPr>
        <w:t xml:space="preserve"> </w:t>
      </w:r>
      <w:r w:rsidR="00BB53C1" w:rsidRPr="00243181">
        <w:t xml:space="preserve">№ 143 </w:t>
      </w:r>
      <w:proofErr w:type="spellStart"/>
      <w:r w:rsidR="00BB53C1" w:rsidRPr="00243181">
        <w:t>бұйрығымен</w:t>
      </w:r>
      <w:proofErr w:type="spellEnd"/>
      <w:r w:rsidR="00BB53C1" w:rsidRPr="00243181">
        <w:t xml:space="preserve"> </w:t>
      </w:r>
      <w:proofErr w:type="spellStart"/>
      <w:r w:rsidR="00BB53C1" w:rsidRPr="00243181">
        <w:t>бекітілген</w:t>
      </w:r>
      <w:proofErr w:type="spellEnd"/>
      <w:r w:rsidR="00BB53C1" w:rsidRPr="00243181">
        <w:t xml:space="preserve"> </w:t>
      </w:r>
      <w:proofErr w:type="spellStart"/>
      <w:r w:rsidR="00BB53C1" w:rsidRPr="00243181">
        <w:t>Қазақстан</w:t>
      </w:r>
      <w:proofErr w:type="spellEnd"/>
      <w:r w:rsidR="00BB53C1" w:rsidRPr="00243181">
        <w:t xml:space="preserve"> </w:t>
      </w:r>
      <w:proofErr w:type="spellStart"/>
      <w:r w:rsidR="00BB53C1" w:rsidRPr="00243181">
        <w:t>Республикасының</w:t>
      </w:r>
      <w:proofErr w:type="spellEnd"/>
      <w:r w:rsidR="00BB53C1" w:rsidRPr="00243181">
        <w:t xml:space="preserve"> </w:t>
      </w:r>
      <w:proofErr w:type="spellStart"/>
      <w:r w:rsidR="00BB53C1" w:rsidRPr="00243181">
        <w:t>заңнамасына</w:t>
      </w:r>
      <w:proofErr w:type="spellEnd"/>
      <w:r w:rsidR="00BB53C1" w:rsidRPr="00243181">
        <w:t xml:space="preserve"> </w:t>
      </w:r>
      <w:proofErr w:type="spellStart"/>
      <w:r w:rsidR="00BB53C1" w:rsidRPr="00243181">
        <w:t>сәйкес</w:t>
      </w:r>
      <w:proofErr w:type="spellEnd"/>
      <w:r w:rsidR="00BB53C1" w:rsidRPr="00243181">
        <w:t xml:space="preserve"> </w:t>
      </w:r>
      <w:proofErr w:type="spellStart"/>
      <w:r w:rsidR="00BB53C1" w:rsidRPr="00243181">
        <w:t>әлеуметтік</w:t>
      </w:r>
      <w:proofErr w:type="spellEnd"/>
      <w:r w:rsidR="00BB53C1" w:rsidRPr="00243181">
        <w:t xml:space="preserve"> </w:t>
      </w:r>
      <w:proofErr w:type="spellStart"/>
      <w:r w:rsidR="00BB53C1" w:rsidRPr="00243181">
        <w:t>қолдауға</w:t>
      </w:r>
      <w:proofErr w:type="spellEnd"/>
      <w:r w:rsidR="00BB53C1" w:rsidRPr="00243181">
        <w:t xml:space="preserve"> </w:t>
      </w:r>
      <w:proofErr w:type="spellStart"/>
      <w:r w:rsidR="00BB53C1" w:rsidRPr="00243181">
        <w:t>құқығы</w:t>
      </w:r>
      <w:proofErr w:type="spellEnd"/>
      <w:r w:rsidR="00BB53C1" w:rsidRPr="00243181">
        <w:t xml:space="preserve"> бар </w:t>
      </w:r>
      <w:proofErr w:type="spellStart"/>
      <w:r w:rsidR="00CB60F3" w:rsidRPr="00243181">
        <w:t>тұлғалар</w:t>
      </w:r>
      <w:proofErr w:type="spellEnd"/>
      <w:r w:rsidR="00BB53C1" w:rsidRPr="00243181">
        <w:t xml:space="preserve"> </w:t>
      </w:r>
      <w:proofErr w:type="spellStart"/>
      <w:r w:rsidR="00BB53C1" w:rsidRPr="00243181">
        <w:t>санаттарының</w:t>
      </w:r>
      <w:proofErr w:type="spellEnd"/>
      <w:r w:rsidR="00BB53C1" w:rsidRPr="00243181">
        <w:t xml:space="preserve"> </w:t>
      </w:r>
      <w:proofErr w:type="spellStart"/>
      <w:r w:rsidR="00277C9C" w:rsidRPr="00C6646B">
        <w:rPr>
          <w:rStyle w:val="a4"/>
        </w:rPr>
        <w:t>Т</w:t>
      </w:r>
      <w:r w:rsidR="00BB53C1" w:rsidRPr="00BB53C1">
        <w:rPr>
          <w:rStyle w:val="a4"/>
        </w:rPr>
        <w:t>ізбесіне</w:t>
      </w:r>
      <w:proofErr w:type="spellEnd"/>
      <w:r w:rsidR="00BB53C1" w:rsidRPr="00243181">
        <w:rPr>
          <w:rStyle w:val="a4"/>
        </w:rPr>
        <w:t xml:space="preserve"> </w:t>
      </w:r>
      <w:proofErr w:type="spellStart"/>
      <w:r w:rsidR="00BB53C1" w:rsidRPr="00243181">
        <w:t>сәйкес</w:t>
      </w:r>
      <w:proofErr w:type="spellEnd"/>
      <w:r w:rsidR="00BB53C1" w:rsidRPr="00243181">
        <w:t xml:space="preserve"> </w:t>
      </w:r>
      <w:proofErr w:type="spellStart"/>
      <w:r w:rsidR="00BB53C1" w:rsidRPr="00243181">
        <w:t>әлеуметтік</w:t>
      </w:r>
      <w:proofErr w:type="spellEnd"/>
      <w:r w:rsidR="00BB53C1" w:rsidRPr="00243181">
        <w:t xml:space="preserve"> </w:t>
      </w:r>
      <w:proofErr w:type="spellStart"/>
      <w:r w:rsidR="00BB53C1" w:rsidRPr="00243181">
        <w:t>қолдауға</w:t>
      </w:r>
      <w:proofErr w:type="spellEnd"/>
      <w:r w:rsidR="00BB53C1" w:rsidRPr="00243181">
        <w:t xml:space="preserve"> </w:t>
      </w:r>
      <w:proofErr w:type="spellStart"/>
      <w:r w:rsidR="00BB53C1" w:rsidRPr="00243181">
        <w:t>құқығы</w:t>
      </w:r>
      <w:proofErr w:type="spellEnd"/>
      <w:r w:rsidR="00BB53C1" w:rsidRPr="00243181">
        <w:t xml:space="preserve"> бар мынадай жеке </w:t>
      </w:r>
      <w:proofErr w:type="spellStart"/>
      <w:r w:rsidR="00BB53C1" w:rsidRPr="00243181">
        <w:t>тұлғаларға</w:t>
      </w:r>
      <w:proofErr w:type="spellEnd"/>
      <w:r w:rsidR="00BB53C1" w:rsidRPr="00243181">
        <w:t xml:space="preserve"> </w:t>
      </w:r>
      <w:proofErr w:type="spellStart"/>
      <w:r w:rsidR="00BB53C1" w:rsidRPr="00243181">
        <w:t>республикалық</w:t>
      </w:r>
      <w:proofErr w:type="spellEnd"/>
      <w:r w:rsidR="00BB53C1" w:rsidRPr="00243181">
        <w:t xml:space="preserve"> бюджет </w:t>
      </w:r>
      <w:proofErr w:type="spellStart"/>
      <w:r w:rsidR="00BB53C1" w:rsidRPr="00243181">
        <w:t>туралы</w:t>
      </w:r>
      <w:proofErr w:type="spellEnd"/>
      <w:r w:rsidR="00BB53C1" w:rsidRPr="00243181">
        <w:t xml:space="preserve"> </w:t>
      </w:r>
      <w:proofErr w:type="spellStart"/>
      <w:r w:rsidR="00BB53C1" w:rsidRPr="00243181">
        <w:t>заңда</w:t>
      </w:r>
      <w:proofErr w:type="spellEnd"/>
      <w:r w:rsidR="00BB53C1" w:rsidRPr="00243181">
        <w:t xml:space="preserve"> </w:t>
      </w:r>
      <w:proofErr w:type="spellStart"/>
      <w:r w:rsidR="00BB53C1" w:rsidRPr="00243181">
        <w:t>белг</w:t>
      </w:r>
      <w:r w:rsidR="00BB53C1" w:rsidRPr="00BB53C1">
        <w:rPr>
          <w:lang w:val="en-US"/>
        </w:rPr>
        <w:t>i</w:t>
      </w:r>
      <w:r w:rsidR="00BB53C1" w:rsidRPr="00243181">
        <w:t>ленген</w:t>
      </w:r>
      <w:proofErr w:type="spellEnd"/>
      <w:r w:rsidR="00BB53C1" w:rsidRPr="00243181">
        <w:t xml:space="preserve"> </w:t>
      </w:r>
      <w:proofErr w:type="spellStart"/>
      <w:r w:rsidR="00BB53C1" w:rsidRPr="00243181">
        <w:t>және</w:t>
      </w:r>
      <w:proofErr w:type="spellEnd"/>
      <w:r w:rsidR="00BB53C1" w:rsidRPr="00243181">
        <w:t xml:space="preserve"> </w:t>
      </w:r>
      <w:proofErr w:type="spellStart"/>
      <w:r w:rsidR="00BB53C1" w:rsidRPr="00243181">
        <w:t>ти</w:t>
      </w:r>
      <w:r w:rsidR="00BB53C1" w:rsidRPr="00BB53C1">
        <w:rPr>
          <w:lang w:val="en-US"/>
        </w:rPr>
        <w:t>i</w:t>
      </w:r>
      <w:r w:rsidR="00BB53C1" w:rsidRPr="00243181">
        <w:t>ст</w:t>
      </w:r>
      <w:r w:rsidR="00BB53C1" w:rsidRPr="00BB53C1">
        <w:rPr>
          <w:lang w:val="en-US"/>
        </w:rPr>
        <w:t>i</w:t>
      </w:r>
      <w:proofErr w:type="spellEnd"/>
      <w:r w:rsidR="00BB53C1" w:rsidRPr="00243181">
        <w:t xml:space="preserve"> </w:t>
      </w:r>
      <w:proofErr w:type="spellStart"/>
      <w:r w:rsidR="00BB53C1" w:rsidRPr="00243181">
        <w:t>қаржы</w:t>
      </w:r>
      <w:proofErr w:type="spellEnd"/>
      <w:r w:rsidR="00BB53C1" w:rsidRPr="00243181">
        <w:t xml:space="preserve"> </w:t>
      </w:r>
      <w:proofErr w:type="spellStart"/>
      <w:r w:rsidR="00BB53C1" w:rsidRPr="00243181">
        <w:t>жылының</w:t>
      </w:r>
      <w:proofErr w:type="spellEnd"/>
      <w:r w:rsidR="00BB53C1" w:rsidRPr="00243181">
        <w:t xml:space="preserve"> </w:t>
      </w:r>
      <w:proofErr w:type="spellStart"/>
      <w:r w:rsidR="00BB53C1" w:rsidRPr="00243181">
        <w:t>басында</w:t>
      </w:r>
      <w:proofErr w:type="spellEnd"/>
      <w:r w:rsidR="00BB53C1" w:rsidRPr="00243181">
        <w:t xml:space="preserve"> </w:t>
      </w:r>
      <w:proofErr w:type="spellStart"/>
      <w:r w:rsidR="00BB53C1" w:rsidRPr="00243181">
        <w:t>қолданыста</w:t>
      </w:r>
      <w:proofErr w:type="spellEnd"/>
      <w:r w:rsidR="00BB53C1" w:rsidRPr="00243181">
        <w:t xml:space="preserve"> </w:t>
      </w:r>
      <w:proofErr w:type="spellStart"/>
      <w:r w:rsidR="00BB53C1" w:rsidRPr="00243181">
        <w:t>болған</w:t>
      </w:r>
      <w:proofErr w:type="spellEnd"/>
      <w:r w:rsidR="00BB53C1" w:rsidRPr="00243181">
        <w:t xml:space="preserve"> </w:t>
      </w:r>
      <w:proofErr w:type="spellStart"/>
      <w:r w:rsidR="00BB53C1" w:rsidRPr="00243181">
        <w:t>ең</w:t>
      </w:r>
      <w:proofErr w:type="spellEnd"/>
      <w:r w:rsidR="00BB53C1" w:rsidRPr="00243181">
        <w:t xml:space="preserve"> </w:t>
      </w:r>
      <w:proofErr w:type="spellStart"/>
      <w:r w:rsidR="00BB53C1" w:rsidRPr="00243181">
        <w:t>төменг</w:t>
      </w:r>
      <w:r w:rsidR="00BB53C1" w:rsidRPr="00BB53C1">
        <w:rPr>
          <w:lang w:val="en-US"/>
        </w:rPr>
        <w:t>i</w:t>
      </w:r>
      <w:proofErr w:type="spellEnd"/>
      <w:r w:rsidR="00BB53C1" w:rsidRPr="00243181">
        <w:t xml:space="preserve"> </w:t>
      </w:r>
      <w:proofErr w:type="spellStart"/>
      <w:r w:rsidR="00BB53C1" w:rsidRPr="00243181">
        <w:t>жалақының</w:t>
      </w:r>
      <w:proofErr w:type="spellEnd"/>
      <w:r w:rsidR="00BB53C1" w:rsidRPr="00243181">
        <w:t xml:space="preserve"> 55 </w:t>
      </w:r>
      <w:proofErr w:type="spellStart"/>
      <w:r w:rsidR="00BB53C1" w:rsidRPr="00243181">
        <w:t>еселенген</w:t>
      </w:r>
      <w:proofErr w:type="spellEnd"/>
      <w:r w:rsidR="00BB53C1" w:rsidRPr="00243181">
        <w:t xml:space="preserve"> </w:t>
      </w:r>
      <w:proofErr w:type="spellStart"/>
      <w:r w:rsidR="00BB53C1" w:rsidRPr="00243181">
        <w:t>мөлшер</w:t>
      </w:r>
      <w:r w:rsidR="00BB53C1" w:rsidRPr="00BB53C1">
        <w:rPr>
          <w:lang w:val="en-US"/>
        </w:rPr>
        <w:t>i</w:t>
      </w:r>
      <w:proofErr w:type="spellEnd"/>
      <w:r w:rsidR="00BB53C1" w:rsidRPr="00243181">
        <w:t xml:space="preserve"> </w:t>
      </w:r>
      <w:proofErr w:type="spellStart"/>
      <w:r w:rsidR="00BB53C1" w:rsidRPr="00243181">
        <w:t>шег</w:t>
      </w:r>
      <w:r w:rsidR="00BB53C1" w:rsidRPr="00BB53C1">
        <w:rPr>
          <w:lang w:val="en-US"/>
        </w:rPr>
        <w:t>i</w:t>
      </w:r>
      <w:r w:rsidR="00BB53C1" w:rsidRPr="00243181">
        <w:t>нде</w:t>
      </w:r>
      <w:proofErr w:type="spellEnd"/>
      <w:r w:rsidR="00BB53C1" w:rsidRPr="00243181">
        <w:t xml:space="preserve"> </w:t>
      </w:r>
      <w:proofErr w:type="spellStart"/>
      <w:r w:rsidR="00BB53C1" w:rsidRPr="00243181">
        <w:t>Қор</w:t>
      </w:r>
      <w:proofErr w:type="spellEnd"/>
      <w:r w:rsidR="00BB53C1" w:rsidRPr="00243181">
        <w:t xml:space="preserve"> б</w:t>
      </w:r>
      <w:proofErr w:type="spellStart"/>
      <w:r w:rsidR="00BB53C1" w:rsidRPr="00BB53C1">
        <w:rPr>
          <w:lang w:val="en-US"/>
        </w:rPr>
        <w:t>i</w:t>
      </w:r>
      <w:proofErr w:type="spellEnd"/>
      <w:r w:rsidR="00BB53C1" w:rsidRPr="00243181">
        <w:t xml:space="preserve">р </w:t>
      </w:r>
      <w:proofErr w:type="spellStart"/>
      <w:r w:rsidR="00BB53C1" w:rsidRPr="00243181">
        <w:t>жыл</w:t>
      </w:r>
      <w:proofErr w:type="spellEnd"/>
      <w:r w:rsidR="00BB53C1" w:rsidRPr="00243181">
        <w:t xml:space="preserve"> </w:t>
      </w:r>
      <w:proofErr w:type="spellStart"/>
      <w:r w:rsidR="00BB53C1" w:rsidRPr="00BB53C1">
        <w:rPr>
          <w:lang w:val="en-US"/>
        </w:rPr>
        <w:t>i</w:t>
      </w:r>
      <w:proofErr w:type="spellEnd"/>
      <w:r w:rsidR="00BB53C1" w:rsidRPr="00243181">
        <w:t>ш</w:t>
      </w:r>
      <w:proofErr w:type="spellStart"/>
      <w:r w:rsidR="00BB53C1" w:rsidRPr="00BB53C1">
        <w:rPr>
          <w:lang w:val="en-US"/>
        </w:rPr>
        <w:t>i</w:t>
      </w:r>
      <w:r w:rsidR="00BB53C1" w:rsidRPr="00243181">
        <w:t>нде</w:t>
      </w:r>
      <w:proofErr w:type="spellEnd"/>
      <w:r w:rsidR="00BB53C1" w:rsidRPr="00243181">
        <w:t xml:space="preserve"> </w:t>
      </w:r>
      <w:proofErr w:type="spellStart"/>
      <w:r w:rsidR="00BB53C1" w:rsidRPr="00243181">
        <w:t>мүл</w:t>
      </w:r>
      <w:r w:rsidR="00BB53C1" w:rsidRPr="00BB53C1">
        <w:rPr>
          <w:lang w:val="en-US"/>
        </w:rPr>
        <w:t>i</w:t>
      </w:r>
      <w:r w:rsidR="00BB53C1" w:rsidRPr="00243181">
        <w:t>кт</w:t>
      </w:r>
      <w:r w:rsidR="00BB53C1" w:rsidRPr="00BB53C1">
        <w:rPr>
          <w:lang w:val="en-US"/>
        </w:rPr>
        <w:t>i</w:t>
      </w:r>
      <w:proofErr w:type="spellEnd"/>
      <w:r w:rsidR="00BB53C1" w:rsidRPr="00243181">
        <w:t xml:space="preserve"> </w:t>
      </w:r>
      <w:proofErr w:type="spellStart"/>
      <w:r w:rsidR="00BB53C1" w:rsidRPr="00243181">
        <w:t>өтеусіз</w:t>
      </w:r>
      <w:proofErr w:type="spellEnd"/>
      <w:r w:rsidR="00BB53C1" w:rsidRPr="00243181">
        <w:t xml:space="preserve"> беру</w:t>
      </w:r>
      <w:proofErr w:type="spellStart"/>
      <w:r w:rsidR="00BB53C1" w:rsidRPr="00BB53C1">
        <w:rPr>
          <w:lang w:val="en-US"/>
        </w:rPr>
        <w:t>i</w:t>
      </w:r>
      <w:proofErr w:type="spellEnd"/>
      <w:r w:rsidR="00721844" w:rsidRPr="00243181">
        <w:t>:</w:t>
      </w:r>
    </w:p>
    <w:p w14:paraId="788C08B2" w14:textId="1DFFA131" w:rsidR="00425C49" w:rsidRDefault="00E0491E">
      <w:pPr>
        <w:pStyle w:val="pj"/>
      </w:pPr>
      <w:r>
        <w:rPr>
          <w:b/>
          <w:bCs/>
          <w:lang w:val="kk-KZ" w:eastAsia="zh-CN"/>
        </w:rPr>
        <w:t>Қ</w:t>
      </w:r>
      <w:proofErr w:type="spellStart"/>
      <w:r w:rsidR="00721844">
        <w:rPr>
          <w:b/>
          <w:bCs/>
        </w:rPr>
        <w:t>оғамдық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есеп</w:t>
      </w:r>
      <w:proofErr w:type="spellEnd"/>
      <w:r w:rsidR="00721844">
        <w:t xml:space="preserve">- </w:t>
      </w:r>
      <w:proofErr w:type="spellStart"/>
      <w:r w:rsidR="00721844">
        <w:t>демеушілік</w:t>
      </w:r>
      <w:proofErr w:type="spellEnd"/>
      <w:r w:rsidR="00721844">
        <w:t xml:space="preserve"> </w:t>
      </w:r>
      <w:proofErr w:type="spellStart"/>
      <w:r w:rsidR="00721844">
        <w:t>көмек</w:t>
      </w:r>
      <w:proofErr w:type="spellEnd"/>
      <w:r w:rsidR="00721844">
        <w:t xml:space="preserve"> алушының қызметінің нәтижелері туралы халықты кеңінен хабардар ету үшін демеушілік көмек алушының жазбаша немесе өзге түрде құрастырылған есебі;</w:t>
      </w:r>
    </w:p>
    <w:p w14:paraId="2F368E59" w14:textId="550935A2" w:rsidR="00425C49" w:rsidRDefault="00E0491E">
      <w:pPr>
        <w:pStyle w:val="pj"/>
      </w:pPr>
      <w:r>
        <w:rPr>
          <w:b/>
          <w:bCs/>
          <w:lang w:val="kk-KZ"/>
        </w:rPr>
        <w:t>Ж</w:t>
      </w:r>
      <w:proofErr w:type="spellStart"/>
      <w:r w:rsidR="00721844">
        <w:rPr>
          <w:b/>
          <w:bCs/>
        </w:rPr>
        <w:t>ұмыс</w:t>
      </w:r>
      <w:proofErr w:type="spellEnd"/>
      <w:r w:rsidR="00721844">
        <w:rPr>
          <w:b/>
          <w:bCs/>
        </w:rPr>
        <w:t xml:space="preserve"> органы</w:t>
      </w:r>
      <w:r w:rsidR="00721844">
        <w:t xml:space="preserve">- </w:t>
      </w:r>
      <w:proofErr w:type="spellStart"/>
      <w:r w:rsidR="00721844">
        <w:t>демеушілік</w:t>
      </w:r>
      <w:proofErr w:type="spellEnd"/>
      <w:r w:rsidR="00721844">
        <w:t xml:space="preserve"> </w:t>
      </w:r>
      <w:proofErr w:type="spellStart"/>
      <w:r w:rsidR="00721844">
        <w:t>және</w:t>
      </w:r>
      <w:proofErr w:type="spellEnd"/>
      <w:r w:rsidR="00721844">
        <w:t>/</w:t>
      </w:r>
      <w:proofErr w:type="spellStart"/>
      <w:r w:rsidR="00721844">
        <w:t>немесе</w:t>
      </w:r>
      <w:proofErr w:type="spellEnd"/>
      <w:r w:rsidR="00721844">
        <w:t xml:space="preserve"> қайырымдылық көмек көрсетуге байланысты мәселелерді қарауды ұйымдастыратын, сондай-ақ осы Ережеге сәйкес өзге де функцияларды жүзеге асыратын Қордың құрылымдық бөлімшесі;</w:t>
      </w:r>
    </w:p>
    <w:p w14:paraId="214B58B1" w14:textId="152FDB71" w:rsidR="00425C49" w:rsidRDefault="00E0491E" w:rsidP="00F64060">
      <w:pPr>
        <w:pStyle w:val="pj"/>
      </w:pPr>
      <w:r>
        <w:rPr>
          <w:b/>
          <w:bCs/>
          <w:lang w:val="kk-KZ"/>
        </w:rPr>
        <w:t>Д</w:t>
      </w:r>
      <w:proofErr w:type="spellStart"/>
      <w:r w:rsidR="00721844">
        <w:rPr>
          <w:b/>
          <w:bCs/>
        </w:rPr>
        <w:t>емеушілік</w:t>
      </w:r>
      <w:proofErr w:type="spellEnd"/>
      <w:r w:rsidR="0052629E">
        <w:rPr>
          <w:b/>
          <w:bCs/>
          <w:lang w:val="kk-KZ"/>
        </w:rPr>
        <w:t xml:space="preserve"> көмек</w:t>
      </w:r>
      <w:r w:rsidR="00721844">
        <w:t xml:space="preserve">- </w:t>
      </w:r>
      <w:proofErr w:type="spellStart"/>
      <w:r w:rsidR="00F64060" w:rsidRPr="00F64060">
        <w:t>жеке</w:t>
      </w:r>
      <w:proofErr w:type="spellEnd"/>
      <w:r w:rsidR="00F64060" w:rsidRPr="00F64060">
        <w:t xml:space="preserve"> </w:t>
      </w:r>
      <w:proofErr w:type="spellStart"/>
      <w:r w:rsidR="00F64060" w:rsidRPr="00F64060">
        <w:t>тұлғаларға</w:t>
      </w:r>
      <w:proofErr w:type="spellEnd"/>
      <w:r w:rsidR="00F64060" w:rsidRPr="00F64060">
        <w:t xml:space="preserve"> </w:t>
      </w:r>
      <w:proofErr w:type="spellStart"/>
      <w:r w:rsidR="00F64060" w:rsidRPr="00F64060">
        <w:t>жарыстарға</w:t>
      </w:r>
      <w:proofErr w:type="spellEnd"/>
      <w:r w:rsidR="00F64060" w:rsidRPr="00F64060">
        <w:t xml:space="preserve">, </w:t>
      </w:r>
      <w:proofErr w:type="spellStart"/>
      <w:r w:rsidR="00F64060" w:rsidRPr="00F64060">
        <w:t>конкурстарға</w:t>
      </w:r>
      <w:proofErr w:type="spellEnd"/>
      <w:r w:rsidR="00F64060" w:rsidRPr="00F64060">
        <w:t xml:space="preserve">, </w:t>
      </w:r>
      <w:proofErr w:type="spellStart"/>
      <w:r w:rsidR="00F64060" w:rsidRPr="00F64060">
        <w:t>көрмелерге</w:t>
      </w:r>
      <w:proofErr w:type="spellEnd"/>
      <w:r w:rsidR="00F64060" w:rsidRPr="00F64060">
        <w:t xml:space="preserve">, </w:t>
      </w:r>
      <w:proofErr w:type="spellStart"/>
      <w:r w:rsidR="00F64060" w:rsidRPr="00F64060">
        <w:t>байқауларға</w:t>
      </w:r>
      <w:proofErr w:type="spellEnd"/>
      <w:r w:rsidR="00F64060" w:rsidRPr="00F64060">
        <w:t xml:space="preserve"> </w:t>
      </w:r>
      <w:proofErr w:type="spellStart"/>
      <w:r w:rsidR="00F64060" w:rsidRPr="00F64060">
        <w:t>қатысу</w:t>
      </w:r>
      <w:proofErr w:type="spellEnd"/>
      <w:r w:rsidR="00F64060" w:rsidRPr="00F64060">
        <w:t xml:space="preserve"> </w:t>
      </w:r>
      <w:proofErr w:type="spellStart"/>
      <w:r w:rsidR="00F64060" w:rsidRPr="00F64060">
        <w:t>және</w:t>
      </w:r>
      <w:proofErr w:type="spellEnd"/>
      <w:r w:rsidR="00F64060" w:rsidRPr="00F64060">
        <w:t xml:space="preserve"> </w:t>
      </w:r>
      <w:proofErr w:type="spellStart"/>
      <w:r w:rsidR="00F64060" w:rsidRPr="00F64060">
        <w:t>шығармашылық</w:t>
      </w:r>
      <w:proofErr w:type="spellEnd"/>
      <w:r w:rsidR="00F64060" w:rsidRPr="00F64060">
        <w:t xml:space="preserve">, </w:t>
      </w:r>
      <w:proofErr w:type="spellStart"/>
      <w:r w:rsidR="00F64060" w:rsidRPr="00F64060">
        <w:t>ғылыми</w:t>
      </w:r>
      <w:proofErr w:type="spellEnd"/>
      <w:r w:rsidR="00F64060" w:rsidRPr="00F64060">
        <w:t xml:space="preserve">, </w:t>
      </w:r>
      <w:proofErr w:type="spellStart"/>
      <w:r w:rsidR="00F64060" w:rsidRPr="00F64060">
        <w:t>ғылыми-техникалық</w:t>
      </w:r>
      <w:proofErr w:type="spellEnd"/>
      <w:r w:rsidR="00F64060" w:rsidRPr="00F64060">
        <w:t xml:space="preserve">, </w:t>
      </w:r>
      <w:proofErr w:type="spellStart"/>
      <w:r w:rsidR="00F64060" w:rsidRPr="00F64060">
        <w:t>өнертапқыштық</w:t>
      </w:r>
      <w:proofErr w:type="spellEnd"/>
      <w:r w:rsidR="00F64060" w:rsidRPr="00F64060">
        <w:t xml:space="preserve"> </w:t>
      </w:r>
      <w:proofErr w:type="spellStart"/>
      <w:r w:rsidR="00F64060" w:rsidRPr="00F64060">
        <w:t>қызметті</w:t>
      </w:r>
      <w:proofErr w:type="spellEnd"/>
      <w:r w:rsidR="00F64060" w:rsidRPr="00F64060">
        <w:t xml:space="preserve"> </w:t>
      </w:r>
      <w:proofErr w:type="spellStart"/>
      <w:r w:rsidR="00F64060" w:rsidRPr="00F64060">
        <w:t>дамыту</w:t>
      </w:r>
      <w:proofErr w:type="spellEnd"/>
      <w:r w:rsidR="00F64060" w:rsidRPr="00F64060">
        <w:t xml:space="preserve">, </w:t>
      </w:r>
      <w:proofErr w:type="spellStart"/>
      <w:r w:rsidR="00F64060" w:rsidRPr="00F64060">
        <w:t>білім</w:t>
      </w:r>
      <w:proofErr w:type="spellEnd"/>
      <w:r w:rsidR="00F64060" w:rsidRPr="00F64060">
        <w:t xml:space="preserve"> </w:t>
      </w:r>
      <w:proofErr w:type="spellStart"/>
      <w:r w:rsidR="00F64060" w:rsidRPr="00F64060">
        <w:t>деңгейі</w:t>
      </w:r>
      <w:proofErr w:type="spellEnd"/>
      <w:r w:rsidR="00F64060" w:rsidRPr="00F64060">
        <w:t xml:space="preserve"> мен </w:t>
      </w:r>
      <w:proofErr w:type="spellStart"/>
      <w:r w:rsidR="00F64060" w:rsidRPr="00F64060">
        <w:t>спорттық</w:t>
      </w:r>
      <w:proofErr w:type="spellEnd"/>
      <w:r w:rsidR="00F64060" w:rsidRPr="00F64060">
        <w:t xml:space="preserve"> </w:t>
      </w:r>
      <w:proofErr w:type="spellStart"/>
      <w:r w:rsidR="00F64060" w:rsidRPr="00F64060">
        <w:t>шеберлікті</w:t>
      </w:r>
      <w:proofErr w:type="spellEnd"/>
      <w:r w:rsidR="00F64060" w:rsidRPr="00F64060">
        <w:t xml:space="preserve"> </w:t>
      </w:r>
      <w:proofErr w:type="spellStart"/>
      <w:r w:rsidR="00F64060" w:rsidRPr="00F64060">
        <w:t>арттыру</w:t>
      </w:r>
      <w:proofErr w:type="spellEnd"/>
      <w:r w:rsidR="00F64060" w:rsidRPr="00F64060">
        <w:t xml:space="preserve"> </w:t>
      </w:r>
      <w:proofErr w:type="spellStart"/>
      <w:r w:rsidR="00F64060" w:rsidRPr="00F64060">
        <w:t>үшін</w:t>
      </w:r>
      <w:proofErr w:type="spellEnd"/>
      <w:r w:rsidR="00F64060" w:rsidRPr="00F64060">
        <w:t xml:space="preserve"> </w:t>
      </w:r>
      <w:proofErr w:type="spellStart"/>
      <w:r w:rsidR="00F64060" w:rsidRPr="00F64060">
        <w:t>қаржылық</w:t>
      </w:r>
      <w:proofErr w:type="spellEnd"/>
      <w:r w:rsidR="00F64060" w:rsidRPr="00F64060">
        <w:t xml:space="preserve"> (</w:t>
      </w:r>
      <w:proofErr w:type="spellStart"/>
      <w:r w:rsidR="00F64060" w:rsidRPr="00F64060">
        <w:t>әлеуметтік</w:t>
      </w:r>
      <w:proofErr w:type="spellEnd"/>
      <w:r w:rsidR="00F64060" w:rsidRPr="00F64060">
        <w:t xml:space="preserve">) </w:t>
      </w:r>
      <w:proofErr w:type="spellStart"/>
      <w:r w:rsidR="00F64060" w:rsidRPr="00F64060">
        <w:t>қолдау</w:t>
      </w:r>
      <w:proofErr w:type="spellEnd"/>
      <w:r w:rsidR="00F64060" w:rsidRPr="00F64060">
        <w:t xml:space="preserve"> </w:t>
      </w:r>
      <w:proofErr w:type="spellStart"/>
      <w:r w:rsidR="00F64060" w:rsidRPr="00F64060">
        <w:t>түрінде</w:t>
      </w:r>
      <w:proofErr w:type="spellEnd"/>
      <w:r w:rsidR="00721844">
        <w:t>;</w:t>
      </w:r>
    </w:p>
    <w:p w14:paraId="6296524B" w14:textId="636A66A2" w:rsidR="00425C49" w:rsidRDefault="00721844">
      <w:pPr>
        <w:pStyle w:val="pj"/>
      </w:pP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ұйымдар</w:t>
      </w:r>
      <w:proofErr w:type="spellEnd"/>
      <w:r w:rsidR="0052629E">
        <w:rPr>
          <w:lang w:val="kk-KZ"/>
        </w:rPr>
        <w:t>ға</w:t>
      </w:r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жарғылық</w:t>
      </w:r>
      <w:proofErr w:type="spellEnd"/>
      <w:r>
        <w:t xml:space="preserve"> </w:t>
      </w:r>
      <w:proofErr w:type="spellStart"/>
      <w:r>
        <w:t>мақсаттары</w:t>
      </w:r>
      <w:proofErr w:type="spellEnd"/>
      <w:r w:rsidR="0052629E">
        <w:rPr>
          <w:lang w:val="kk-KZ"/>
        </w:rPr>
        <w:t>н жүзеге асыруы</w:t>
      </w:r>
      <w:r>
        <w:t xml:space="preserve"> </w:t>
      </w:r>
      <w:proofErr w:type="spellStart"/>
      <w:r>
        <w:t>үшін</w:t>
      </w:r>
      <w:proofErr w:type="spellEnd"/>
      <w:r>
        <w:t>.</w:t>
      </w:r>
    </w:p>
    <w:p w14:paraId="3BDFF8D7" w14:textId="77777777" w:rsidR="00425C49" w:rsidRDefault="00425C49">
      <w:pPr>
        <w:pStyle w:val="pj"/>
      </w:pPr>
    </w:p>
    <w:p w14:paraId="1A5A11AC" w14:textId="77777777" w:rsidR="00425C49" w:rsidRDefault="00425C49">
      <w:pPr>
        <w:pStyle w:val="pj"/>
      </w:pPr>
    </w:p>
    <w:p w14:paraId="0C64A47E" w14:textId="4BA17C49" w:rsidR="00425C49" w:rsidRPr="0052629E" w:rsidRDefault="00721844">
      <w:pPr>
        <w:pStyle w:val="pc"/>
        <w:rPr>
          <w:lang w:val="kk-KZ"/>
        </w:rPr>
      </w:pPr>
      <w:bookmarkStart w:id="4" w:name="SUB600"/>
      <w:bookmarkEnd w:id="4"/>
      <w:r>
        <w:rPr>
          <w:rStyle w:val="s1"/>
        </w:rPr>
        <w:t xml:space="preserve">3. </w:t>
      </w:r>
      <w:proofErr w:type="spellStart"/>
      <w:r w:rsidR="00F64060">
        <w:rPr>
          <w:rStyle w:val="s1"/>
        </w:rPr>
        <w:t>Белгілер</w:t>
      </w:r>
      <w:proofErr w:type="spellEnd"/>
      <w:r w:rsidR="00F64060">
        <w:rPr>
          <w:rStyle w:val="s1"/>
        </w:rPr>
        <w:t xml:space="preserve"> мен </w:t>
      </w:r>
      <w:proofErr w:type="spellStart"/>
      <w:r w:rsidR="00F64060">
        <w:rPr>
          <w:rStyle w:val="s1"/>
        </w:rPr>
        <w:t>қысқартулар</w:t>
      </w:r>
      <w:proofErr w:type="spellEnd"/>
    </w:p>
    <w:p w14:paraId="1CE40870" w14:textId="5A9B7D75" w:rsidR="00C6646B" w:rsidRPr="009E7F65" w:rsidRDefault="00C6646B" w:rsidP="00C6646B">
      <w:pPr>
        <w:pStyle w:val="pj"/>
        <w:rPr>
          <w:i/>
          <w:iCs/>
          <w:color w:val="EE0000"/>
          <w:lang w:val="kk-KZ"/>
        </w:rPr>
      </w:pPr>
      <w:r w:rsidRPr="00C6646B">
        <w:rPr>
          <w:i/>
          <w:iCs/>
          <w:color w:val="EE0000"/>
          <w:lang w:val="kk-KZ"/>
        </w:rPr>
        <w:t>6</w:t>
      </w:r>
      <w:r w:rsidRPr="009E7F65">
        <w:rPr>
          <w:i/>
          <w:iCs/>
          <w:color w:val="EE0000"/>
          <w:lang w:val="kk-KZ"/>
        </w:rPr>
        <w:t xml:space="preserve">-тармаққа «Даму» кәсіпкерлікті дамыту қоры» АҚ Басқармасының 28.07.25 жылғы № 56/2025 </w:t>
      </w:r>
      <w:r>
        <w:rPr>
          <w:rStyle w:val="a4"/>
          <w:i/>
          <w:iCs/>
          <w:lang w:val="kk-KZ"/>
        </w:rPr>
        <w:t>хаттамасына</w:t>
      </w:r>
      <w:r w:rsidRPr="009E7F65">
        <w:rPr>
          <w:i/>
          <w:iCs/>
          <w:color w:val="EE0000"/>
          <w:lang w:val="kk-KZ"/>
        </w:rPr>
        <w:t xml:space="preserve"> сәйкес өзгерістер енгізілді (</w:t>
      </w:r>
      <w:r w:rsidRPr="009E7F65">
        <w:rPr>
          <w:rStyle w:val="a4"/>
          <w:i/>
          <w:iCs/>
          <w:lang w:val="kk-KZ"/>
        </w:rPr>
        <w:t xml:space="preserve">ескі </w:t>
      </w:r>
      <w:proofErr w:type="spellStart"/>
      <w:r w:rsidRPr="009E7F65">
        <w:rPr>
          <w:rStyle w:val="a4"/>
          <w:i/>
          <w:iCs/>
          <w:lang w:val="kk-KZ"/>
        </w:rPr>
        <w:t>ред</w:t>
      </w:r>
      <w:proofErr w:type="spellEnd"/>
      <w:r w:rsidRPr="009E7F65">
        <w:rPr>
          <w:rStyle w:val="a4"/>
          <w:i/>
          <w:iCs/>
          <w:lang w:val="kk-KZ"/>
        </w:rPr>
        <w:t>. қараңыз</w:t>
      </w:r>
      <w:r w:rsidRPr="009E7F65">
        <w:rPr>
          <w:i/>
          <w:iCs/>
          <w:color w:val="EE0000"/>
          <w:lang w:val="kk-KZ"/>
        </w:rPr>
        <w:t>)</w:t>
      </w:r>
    </w:p>
    <w:p w14:paraId="08959BA2" w14:textId="7547E4D9" w:rsidR="00425C49" w:rsidRDefault="00721844">
      <w:pPr>
        <w:pStyle w:val="pj"/>
      </w:pPr>
      <w:r>
        <w:t xml:space="preserve">6. Осы </w:t>
      </w:r>
      <w:proofErr w:type="spellStart"/>
      <w:r w:rsidR="00455FC0">
        <w:t>Ережелерде</w:t>
      </w:r>
      <w:proofErr w:type="spellEnd"/>
      <w:r>
        <w:t xml:space="preserve"> </w:t>
      </w:r>
      <w:proofErr w:type="spellStart"/>
      <w:r w:rsidR="00455FC0">
        <w:t>келесі</w:t>
      </w:r>
      <w:proofErr w:type="spellEnd"/>
      <w:r>
        <w:t xml:space="preserve"> </w:t>
      </w:r>
      <w:proofErr w:type="spellStart"/>
      <w:r>
        <w:t>қысқартулар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>:</w:t>
      </w:r>
    </w:p>
    <w:p w14:paraId="6E8057B6" w14:textId="20513754" w:rsidR="00425C49" w:rsidRDefault="00D963BE">
      <w:pPr>
        <w:pStyle w:val="pj"/>
      </w:pPr>
      <w:r>
        <w:rPr>
          <w:lang w:val="kk-KZ"/>
        </w:rPr>
        <w:t>БЖД</w:t>
      </w:r>
      <w:r w:rsidR="00721844">
        <w:t xml:space="preserve"> – </w:t>
      </w:r>
      <w:proofErr w:type="spellStart"/>
      <w:r w:rsidR="00721844">
        <w:t>Бюджеттік</w:t>
      </w:r>
      <w:proofErr w:type="spellEnd"/>
      <w:r w:rsidR="00721844">
        <w:t xml:space="preserve"> </w:t>
      </w:r>
      <w:proofErr w:type="spellStart"/>
      <w:r w:rsidR="00721844">
        <w:t>жоспарлау</w:t>
      </w:r>
      <w:proofErr w:type="spellEnd"/>
      <w:r w:rsidR="00721844">
        <w:t xml:space="preserve"> </w:t>
      </w:r>
      <w:r>
        <w:rPr>
          <w:lang w:val="kk-KZ"/>
        </w:rPr>
        <w:t>департаменті</w:t>
      </w:r>
      <w:r w:rsidR="00721844">
        <w:t>;</w:t>
      </w:r>
    </w:p>
    <w:p w14:paraId="6855BB28" w14:textId="35DE20A8" w:rsidR="007D54B0" w:rsidRDefault="007D54B0">
      <w:pPr>
        <w:pStyle w:val="pj"/>
        <w:rPr>
          <w:lang w:val="kk-KZ"/>
        </w:rPr>
      </w:pPr>
      <w:r>
        <w:rPr>
          <w:lang w:val="kk-KZ"/>
        </w:rPr>
        <w:t>ПД</w:t>
      </w:r>
      <w:r w:rsidR="00295668">
        <w:rPr>
          <w:lang w:val="kk-KZ"/>
        </w:rPr>
        <w:t>Д</w:t>
      </w:r>
      <w:r w:rsidRPr="007D54B0">
        <w:rPr>
          <w:lang w:val="kk-KZ"/>
        </w:rPr>
        <w:t xml:space="preserve"> - Персоналды дамыту департаменті;</w:t>
      </w:r>
    </w:p>
    <w:p w14:paraId="5D2C8EFC" w14:textId="0E86E6ED" w:rsidR="00425C49" w:rsidRPr="00E0491E" w:rsidRDefault="00D963BE">
      <w:pPr>
        <w:pStyle w:val="pj"/>
        <w:rPr>
          <w:lang w:val="kk-KZ"/>
        </w:rPr>
      </w:pPr>
      <w:r>
        <w:rPr>
          <w:lang w:val="kk-KZ"/>
        </w:rPr>
        <w:t>МД</w:t>
      </w:r>
      <w:r w:rsidR="00721844" w:rsidRPr="00E0491E">
        <w:rPr>
          <w:lang w:val="kk-KZ"/>
        </w:rPr>
        <w:t xml:space="preserve"> - маркетинг </w:t>
      </w:r>
      <w:r>
        <w:rPr>
          <w:lang w:val="kk-KZ"/>
        </w:rPr>
        <w:t>департаменті</w:t>
      </w:r>
      <w:r w:rsidR="00721844" w:rsidRPr="00E0491E">
        <w:rPr>
          <w:lang w:val="kk-KZ"/>
        </w:rPr>
        <w:t>.</w:t>
      </w:r>
    </w:p>
    <w:p w14:paraId="117630EB" w14:textId="77777777" w:rsidR="00425C49" w:rsidRPr="00E0491E" w:rsidRDefault="00425C49">
      <w:pPr>
        <w:pStyle w:val="pj"/>
        <w:rPr>
          <w:lang w:val="kk-KZ"/>
        </w:rPr>
      </w:pPr>
    </w:p>
    <w:p w14:paraId="7E3F52E7" w14:textId="77777777" w:rsidR="00425C49" w:rsidRPr="00E0491E" w:rsidRDefault="00425C49">
      <w:pPr>
        <w:pStyle w:val="pj"/>
        <w:rPr>
          <w:lang w:val="kk-KZ"/>
        </w:rPr>
      </w:pPr>
    </w:p>
    <w:p w14:paraId="5E5C5636" w14:textId="1CDC8743" w:rsidR="00425C49" w:rsidRPr="00E0491E" w:rsidRDefault="00721844">
      <w:pPr>
        <w:pStyle w:val="pc"/>
        <w:rPr>
          <w:lang w:val="kk-KZ"/>
        </w:rPr>
      </w:pPr>
      <w:bookmarkStart w:id="5" w:name="SUB700"/>
      <w:bookmarkEnd w:id="5"/>
      <w:r w:rsidRPr="00E0491E">
        <w:rPr>
          <w:rStyle w:val="s1"/>
          <w:lang w:val="kk-KZ"/>
        </w:rPr>
        <w:t xml:space="preserve">4. Демеушілік және қайырымдылық көмек </w:t>
      </w:r>
      <w:r w:rsidR="00D963BE">
        <w:rPr>
          <w:rStyle w:val="s1"/>
          <w:lang w:val="kk-KZ"/>
        </w:rPr>
        <w:t>жіберудің</w:t>
      </w:r>
      <w:r w:rsidRPr="00E0491E">
        <w:rPr>
          <w:rStyle w:val="s1"/>
          <w:lang w:val="kk-KZ"/>
        </w:rPr>
        <w:t xml:space="preserve"> </w:t>
      </w:r>
      <w:r w:rsidR="00D963BE">
        <w:rPr>
          <w:rStyle w:val="s1"/>
          <w:lang w:val="kk-KZ"/>
        </w:rPr>
        <w:t>қағидаттары</w:t>
      </w:r>
      <w:r w:rsidRPr="00E0491E">
        <w:rPr>
          <w:rStyle w:val="s1"/>
          <w:lang w:val="kk-KZ"/>
        </w:rPr>
        <w:t xml:space="preserve"> мен басымдықтары</w:t>
      </w:r>
    </w:p>
    <w:p w14:paraId="17643DD8" w14:textId="77777777" w:rsidR="00425C49" w:rsidRPr="00E0491E" w:rsidRDefault="00425C49">
      <w:pPr>
        <w:pStyle w:val="pj"/>
        <w:rPr>
          <w:lang w:val="kk-KZ"/>
        </w:rPr>
      </w:pPr>
    </w:p>
    <w:p w14:paraId="7BA55458" w14:textId="15168D30" w:rsidR="00425C49" w:rsidRPr="00D963BE" w:rsidRDefault="00721844">
      <w:pPr>
        <w:pStyle w:val="pj"/>
        <w:rPr>
          <w:lang w:val="kk-KZ"/>
        </w:rPr>
      </w:pPr>
      <w:r w:rsidRPr="00E0491E">
        <w:rPr>
          <w:lang w:val="kk-KZ"/>
        </w:rPr>
        <w:t xml:space="preserve">7. Демеушілік және/немесе қайырымдылық көмек көрсету </w:t>
      </w:r>
      <w:r w:rsidR="00D963BE">
        <w:rPr>
          <w:lang w:val="kk-KZ"/>
        </w:rPr>
        <w:t>қағидаттары:</w:t>
      </w:r>
    </w:p>
    <w:p w14:paraId="10A19BBF" w14:textId="77777777" w:rsidR="00425C49" w:rsidRPr="00D963BE" w:rsidRDefault="00721844">
      <w:pPr>
        <w:pStyle w:val="pj"/>
        <w:rPr>
          <w:lang w:val="kk-KZ"/>
        </w:rPr>
      </w:pPr>
      <w:r w:rsidRPr="00D963BE">
        <w:rPr>
          <w:lang w:val="kk-KZ"/>
        </w:rPr>
        <w:t>1) демеушілік және (немесе) қайырымдылық көмек көрсетудің объективті қажеттілігінің (мақсаттылығының) болуы;</w:t>
      </w:r>
    </w:p>
    <w:p w14:paraId="22E0B7E5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2) шешім қабылдаудағы ашықтық пен жауапкершілік;</w:t>
      </w:r>
    </w:p>
    <w:p w14:paraId="21FB86F0" w14:textId="752E78A2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3) демеушілік және/немесе қайырымдылық көмек көрсету басымдықтарын</w:t>
      </w:r>
      <w:r w:rsidR="00D963BE">
        <w:rPr>
          <w:lang w:val="kk-KZ"/>
        </w:rPr>
        <w:t>а сәйкес келу</w:t>
      </w:r>
      <w:r w:rsidRPr="00243181">
        <w:rPr>
          <w:lang w:val="kk-KZ"/>
        </w:rPr>
        <w:t>;</w:t>
      </w:r>
    </w:p>
    <w:p w14:paraId="49746840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4) демеушілік және/немесе қайырымдылық көмек көрсету жөніндегі іс-шаралардың практикалық тиімділігі;</w:t>
      </w:r>
    </w:p>
    <w:p w14:paraId="11D02888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5) Қордың жылдық бюджетінде және/немесе даму жоспарында демеушілік және/немесе қайырымдылық көмек көрсетуге арналған қаражаттың болуы;</w:t>
      </w:r>
    </w:p>
    <w:p w14:paraId="79AFB59B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6) демеушілік және (немесе) қайырымдылық көмек шеңберінде бөлінген қаражаттың мақсатты жұмсалуын қамтамасыз ету;</w:t>
      </w:r>
    </w:p>
    <w:p w14:paraId="64D6F118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7) демеушілік және/немесе қайырымдылық көмектің Қордың имиджін жақсартуға оң әсері.</w:t>
      </w:r>
    </w:p>
    <w:p w14:paraId="0615F7B5" w14:textId="3BDB56A9" w:rsidR="00B47882" w:rsidRPr="009E7F65" w:rsidRDefault="00B47882" w:rsidP="00B47882">
      <w:pPr>
        <w:pStyle w:val="pj"/>
        <w:rPr>
          <w:i/>
          <w:iCs/>
          <w:color w:val="EE0000"/>
          <w:lang w:val="kk-KZ"/>
        </w:rPr>
      </w:pPr>
      <w:r w:rsidRPr="00B47882">
        <w:rPr>
          <w:i/>
          <w:iCs/>
          <w:color w:val="EE0000"/>
          <w:lang w:val="kk-KZ"/>
        </w:rPr>
        <w:lastRenderedPageBreak/>
        <w:t>8</w:t>
      </w:r>
      <w:r w:rsidRPr="009E7F65">
        <w:rPr>
          <w:i/>
          <w:iCs/>
          <w:color w:val="EE0000"/>
          <w:lang w:val="kk-KZ"/>
        </w:rPr>
        <w:t xml:space="preserve">-тармаққа «Даму» кәсіпкерлікті дамыту қоры» АҚ Басқармасының 28.07.25 жылғы № 56/2025 </w:t>
      </w:r>
      <w:r>
        <w:rPr>
          <w:rStyle w:val="a4"/>
          <w:i/>
          <w:iCs/>
          <w:lang w:val="kk-KZ"/>
        </w:rPr>
        <w:t>хаттамасына</w:t>
      </w:r>
      <w:r w:rsidRPr="009E7F65">
        <w:rPr>
          <w:i/>
          <w:iCs/>
          <w:color w:val="EE0000"/>
          <w:lang w:val="kk-KZ"/>
        </w:rPr>
        <w:t xml:space="preserve"> сәйкес өзгерістер енгізілді (</w:t>
      </w:r>
      <w:r w:rsidRPr="009E7F65">
        <w:rPr>
          <w:rStyle w:val="a4"/>
          <w:i/>
          <w:iCs/>
          <w:lang w:val="kk-KZ"/>
        </w:rPr>
        <w:t xml:space="preserve">ескі </w:t>
      </w:r>
      <w:proofErr w:type="spellStart"/>
      <w:r w:rsidRPr="009E7F65">
        <w:rPr>
          <w:rStyle w:val="a4"/>
          <w:i/>
          <w:iCs/>
          <w:lang w:val="kk-KZ"/>
        </w:rPr>
        <w:t>ред</w:t>
      </w:r>
      <w:proofErr w:type="spellEnd"/>
      <w:r w:rsidRPr="009E7F65">
        <w:rPr>
          <w:rStyle w:val="a4"/>
          <w:i/>
          <w:iCs/>
          <w:lang w:val="kk-KZ"/>
        </w:rPr>
        <w:t>. қараңыз</w:t>
      </w:r>
      <w:r w:rsidRPr="009E7F65">
        <w:rPr>
          <w:i/>
          <w:iCs/>
          <w:color w:val="EE0000"/>
          <w:lang w:val="kk-KZ"/>
        </w:rPr>
        <w:t>)</w:t>
      </w:r>
    </w:p>
    <w:p w14:paraId="24EC143D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 Демеушілік көмек көрсетудің негізгі басымдықтары:</w:t>
      </w:r>
    </w:p>
    <w:p w14:paraId="0FD13EEE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1) Қазақстан Республикасы Президентінің, Қазақстан Республикасы Үкіметінің, Жалғыз акционердің, Қордың директорлар кеңесінің тапсырмасы бойынша қызметті жүзеге асыру;</w:t>
      </w:r>
    </w:p>
    <w:p w14:paraId="6967F0F9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2) әлеуметтік салада көмек көрсету (әлеуметтік маңызы бар жобаларды қолдау);</w:t>
      </w:r>
    </w:p>
    <w:p w14:paraId="5394695B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3) Қордың қызметіне байланысты ұйымдастырушылық-практикалық қызмет;</w:t>
      </w:r>
    </w:p>
    <w:p w14:paraId="7F9AAD48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4) имидждік жобаларды іске асыру;</w:t>
      </w:r>
    </w:p>
    <w:p w14:paraId="6BF6B291" w14:textId="5044DAD0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5) кәсiпкерлiк қызметпен айналысатын/жоспарлайтын мүгедек</w:t>
      </w:r>
      <w:r w:rsidR="00B47882">
        <w:rPr>
          <w:lang w:val="kk-KZ"/>
        </w:rPr>
        <w:t>тігі бар тұлғаларға</w:t>
      </w:r>
      <w:r w:rsidRPr="00243181">
        <w:rPr>
          <w:lang w:val="kk-KZ"/>
        </w:rPr>
        <w:t xml:space="preserve"> көмек көрсету.</w:t>
      </w:r>
    </w:p>
    <w:p w14:paraId="722D57FD" w14:textId="77777777" w:rsidR="00425C49" w:rsidRPr="00E0491E" w:rsidRDefault="00721844">
      <w:pPr>
        <w:pStyle w:val="pj"/>
        <w:rPr>
          <w:lang w:val="kk-KZ"/>
        </w:rPr>
      </w:pPr>
      <w:r w:rsidRPr="00243181">
        <w:rPr>
          <w:lang w:val="kk-KZ"/>
        </w:rPr>
        <w:t>9. Қордың демеушілігі алушының демеушілік көмекті пайдалану шеңберінде жүзеге асырылған іс-шаралар туралы ашық есепті жариялауы шартымен қамтамасыз етілуге ​​тиіс. Көпшілікке арналған есепті жариялау жиілігін немесе мерзімін әрбір жағдай бойынша Қор белгілейді.</w:t>
      </w:r>
    </w:p>
    <w:p w14:paraId="3A2E7048" w14:textId="2829C76E" w:rsidR="00B47882" w:rsidRPr="00E0491E" w:rsidRDefault="00B47882" w:rsidP="00B47882">
      <w:pPr>
        <w:pStyle w:val="pj"/>
        <w:rPr>
          <w:i/>
          <w:iCs/>
          <w:color w:val="EE0000"/>
          <w:lang w:val="kk-KZ"/>
        </w:rPr>
      </w:pPr>
      <w:r w:rsidRPr="00E0491E">
        <w:rPr>
          <w:i/>
          <w:iCs/>
          <w:color w:val="EE0000"/>
          <w:lang w:val="kk-KZ"/>
        </w:rPr>
        <w:t>10</w:t>
      </w:r>
      <w:r w:rsidRPr="009E7F65">
        <w:rPr>
          <w:i/>
          <w:iCs/>
          <w:color w:val="EE0000"/>
          <w:lang w:val="kk-KZ"/>
        </w:rPr>
        <w:t xml:space="preserve">-тармаққа «Даму» кәсіпкерлікті дамыту қоры» АҚ Басқармасының 28.07.25 жылғы № 56/2025 </w:t>
      </w:r>
      <w:r>
        <w:rPr>
          <w:rStyle w:val="a4"/>
          <w:i/>
          <w:iCs/>
          <w:lang w:val="kk-KZ"/>
        </w:rPr>
        <w:t>хаттамасына</w:t>
      </w:r>
      <w:r w:rsidRPr="009E7F65">
        <w:rPr>
          <w:i/>
          <w:iCs/>
          <w:color w:val="EE0000"/>
          <w:lang w:val="kk-KZ"/>
        </w:rPr>
        <w:t xml:space="preserve"> сәйкес өзгерістер енгізілді (</w:t>
      </w:r>
      <w:r w:rsidRPr="009E7F65">
        <w:rPr>
          <w:rStyle w:val="a4"/>
          <w:i/>
          <w:iCs/>
          <w:lang w:val="kk-KZ"/>
        </w:rPr>
        <w:t xml:space="preserve">ескі </w:t>
      </w:r>
      <w:proofErr w:type="spellStart"/>
      <w:r w:rsidRPr="009E7F65">
        <w:rPr>
          <w:rStyle w:val="a4"/>
          <w:i/>
          <w:iCs/>
          <w:lang w:val="kk-KZ"/>
        </w:rPr>
        <w:t>ред</w:t>
      </w:r>
      <w:proofErr w:type="spellEnd"/>
      <w:r w:rsidRPr="009E7F65">
        <w:rPr>
          <w:rStyle w:val="a4"/>
          <w:i/>
          <w:iCs/>
          <w:lang w:val="kk-KZ"/>
        </w:rPr>
        <w:t>. қараңыз</w:t>
      </w:r>
      <w:r w:rsidRPr="009E7F65">
        <w:rPr>
          <w:i/>
          <w:iCs/>
          <w:color w:val="EE0000"/>
          <w:lang w:val="kk-KZ"/>
        </w:rPr>
        <w:t>)</w:t>
      </w:r>
    </w:p>
    <w:p w14:paraId="509573BA" w14:textId="20C2E5A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10. Қайырымдылық көмек көрсетудің негізгі басымдықтары қолдау және қаржыландыру:</w:t>
      </w:r>
    </w:p>
    <w:p w14:paraId="1085994A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1) Қазақстан Республикасы Президентінің, Қазақстан Республикасы Үкіметінің, Жалғыз акционердің, Қордың директорлар кеңесінің тапсырмасы бойынша қызмет;</w:t>
      </w:r>
    </w:p>
    <w:p w14:paraId="705662E1" w14:textId="48736225" w:rsidR="00425C49" w:rsidRPr="00243181" w:rsidRDefault="00D75667">
      <w:pPr>
        <w:pStyle w:val="pj"/>
        <w:rPr>
          <w:lang w:val="kk-KZ"/>
        </w:rPr>
      </w:pPr>
      <w:r w:rsidRPr="00D75667">
        <w:rPr>
          <w:lang w:val="kk-KZ"/>
        </w:rPr>
        <w:t>2) ардагерлер ұйымдарының, мүгедектігі бар тұлғалардың, балалар үйлері мен орталықтарының, әлеуметтік саладағы өзге де коммерциялық емес ұйымдардың жарғылық қызметі</w:t>
      </w:r>
      <w:r w:rsidR="00721844" w:rsidRPr="00243181">
        <w:rPr>
          <w:lang w:val="kk-KZ"/>
        </w:rPr>
        <w:t>;</w:t>
      </w:r>
    </w:p>
    <w:p w14:paraId="3D1C3804" w14:textId="6A33BE5A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3) зейнеткерлер, Ұлы Отан соғысының ардагерлері және оларға теңестірілген </w:t>
      </w:r>
      <w:r w:rsidR="00CB60F3" w:rsidRPr="00243181">
        <w:rPr>
          <w:lang w:val="kk-KZ"/>
        </w:rPr>
        <w:t>тұлғалар</w:t>
      </w:r>
      <w:r w:rsidRPr="00243181">
        <w:rPr>
          <w:lang w:val="kk-KZ"/>
        </w:rPr>
        <w:t>;</w:t>
      </w:r>
    </w:p>
    <w:p w14:paraId="7E9DC90A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4) Қазақстан Республикасының аумағында болған табиғи және техногендік сипаттағы төтенше жағдайларға байланысты шаралар;</w:t>
      </w:r>
    </w:p>
    <w:p w14:paraId="063691CD" w14:textId="7E7128C9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5) </w:t>
      </w:r>
      <w:proofErr w:type="spellStart"/>
      <w:r w:rsidRPr="00243181">
        <w:rPr>
          <w:lang w:val="kk-KZ"/>
        </w:rPr>
        <w:t>кәсiпкерлiк</w:t>
      </w:r>
      <w:proofErr w:type="spellEnd"/>
      <w:r w:rsidRPr="00243181">
        <w:rPr>
          <w:lang w:val="kk-KZ"/>
        </w:rPr>
        <w:t xml:space="preserve"> </w:t>
      </w:r>
      <w:proofErr w:type="spellStart"/>
      <w:r w:rsidRPr="00243181">
        <w:rPr>
          <w:lang w:val="kk-KZ"/>
        </w:rPr>
        <w:t>қызметтi</w:t>
      </w:r>
      <w:proofErr w:type="spellEnd"/>
      <w:r w:rsidRPr="00243181">
        <w:rPr>
          <w:lang w:val="kk-KZ"/>
        </w:rPr>
        <w:t xml:space="preserve"> жүзеге асыратын/жоспарлайтын мүгедект</w:t>
      </w:r>
      <w:r w:rsidR="00FF07E1">
        <w:rPr>
          <w:lang w:val="kk-KZ"/>
        </w:rPr>
        <w:t>ігі бар тұлғалар</w:t>
      </w:r>
      <w:r w:rsidRPr="00243181">
        <w:rPr>
          <w:lang w:val="kk-KZ"/>
        </w:rPr>
        <w:t>;</w:t>
      </w:r>
    </w:p>
    <w:p w14:paraId="7684210A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6) басқа да әлеуметтік жобалар.</w:t>
      </w:r>
    </w:p>
    <w:p w14:paraId="45F465FB" w14:textId="27687228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11. Мұндай көмек Қазақстан Республикасы Президентінің және (немесе) Қазақстан Республикасы Үкіметінің тапсырмасы бойынша көрсетілетін жағдайларды қоспағанда, діни ұйымдарға, саяси партияларға, коммерциялық ұйымдарға және тұтыну кооперативтеріне демеушілік және (немесе) қайырымдылық көмек көрсетілмейді. </w:t>
      </w:r>
    </w:p>
    <w:p w14:paraId="4BF93702" w14:textId="77777777" w:rsidR="00425C49" w:rsidRPr="00243181" w:rsidRDefault="00425C49">
      <w:pPr>
        <w:pStyle w:val="pj"/>
        <w:rPr>
          <w:lang w:val="kk-KZ"/>
        </w:rPr>
      </w:pPr>
    </w:p>
    <w:p w14:paraId="32C025FD" w14:textId="77777777" w:rsidR="00425C49" w:rsidRPr="00243181" w:rsidRDefault="00425C49">
      <w:pPr>
        <w:pStyle w:val="pj"/>
        <w:rPr>
          <w:lang w:val="kk-KZ"/>
        </w:rPr>
      </w:pPr>
    </w:p>
    <w:p w14:paraId="107E21B8" w14:textId="77777777" w:rsidR="00425C49" w:rsidRPr="00243181" w:rsidRDefault="00721844">
      <w:pPr>
        <w:pStyle w:val="pc"/>
        <w:rPr>
          <w:lang w:val="kk-KZ"/>
        </w:rPr>
      </w:pPr>
      <w:bookmarkStart w:id="6" w:name="SUB1200"/>
      <w:bookmarkEnd w:id="6"/>
      <w:r w:rsidRPr="00243181">
        <w:rPr>
          <w:rStyle w:val="s1"/>
          <w:lang w:val="kk-KZ"/>
        </w:rPr>
        <w:t>5. Қордың демеушілік және/немесе қайырымдылық көмек көрсетуге арналған қаражатты жоспарлауы</w:t>
      </w:r>
    </w:p>
    <w:p w14:paraId="51E05C45" w14:textId="77777777" w:rsidR="00425C49" w:rsidRPr="00243181" w:rsidRDefault="00425C49">
      <w:pPr>
        <w:pStyle w:val="pj"/>
        <w:rPr>
          <w:lang w:val="kk-KZ"/>
        </w:rPr>
      </w:pPr>
    </w:p>
    <w:p w14:paraId="2740A766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12. Демеушілік және/немесе қайырымдылық көмек көрсетуге арналған шығыстар Қор таза кірісті жоспарлаған жағдайда ғана даму жоспарында қарастырылады.</w:t>
      </w:r>
    </w:p>
    <w:p w14:paraId="7662AFD8" w14:textId="78812F69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13. Қордың демеушілік және/немесе қайырымдылық көмегінің жылдық жиынтық көлемі жоспарланған салық салынатын кірістің 3 (үш) %-ынан аспауы тиіс.</w:t>
      </w:r>
    </w:p>
    <w:p w14:paraId="4300EFB9" w14:textId="081972EE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14. Егер өткен қаржы жылындағы қызметінің қаржылық нәтижесі теріс болса немесе белгіленген тәртіппен демеушілік және (немесе) қайырымдылық көмек көрсетілген жағдайда теріс нәтиже көрсеткен жағдайда, Қор демеушілік және/немесе қайырымдылық көмек көрсетпейді.</w:t>
      </w:r>
    </w:p>
    <w:p w14:paraId="15F96899" w14:textId="77777777" w:rsidR="00425C49" w:rsidRPr="00243181" w:rsidRDefault="00425C49">
      <w:pPr>
        <w:pStyle w:val="pj"/>
        <w:rPr>
          <w:lang w:val="kk-KZ"/>
        </w:rPr>
      </w:pPr>
    </w:p>
    <w:p w14:paraId="1C2E67A3" w14:textId="77777777" w:rsidR="00425C49" w:rsidRPr="00243181" w:rsidRDefault="00425C49">
      <w:pPr>
        <w:pStyle w:val="pj"/>
        <w:rPr>
          <w:lang w:val="kk-KZ"/>
        </w:rPr>
      </w:pPr>
    </w:p>
    <w:p w14:paraId="3B4A9894" w14:textId="77777777" w:rsidR="00425C49" w:rsidRPr="00243181" w:rsidRDefault="00721844">
      <w:pPr>
        <w:pStyle w:val="pc"/>
        <w:rPr>
          <w:lang w:val="kk-KZ"/>
        </w:rPr>
      </w:pPr>
      <w:bookmarkStart w:id="7" w:name="SUB1500"/>
      <w:bookmarkEnd w:id="7"/>
      <w:r w:rsidRPr="00243181">
        <w:rPr>
          <w:rStyle w:val="s1"/>
          <w:lang w:val="kk-KZ"/>
        </w:rPr>
        <w:t>6. Өтініштерді қарау және демеушілік және/немесе қайырымдылық көмек көрсету тәртібі</w:t>
      </w:r>
    </w:p>
    <w:p w14:paraId="37CC40BB" w14:textId="77777777" w:rsidR="00425C49" w:rsidRPr="00243181" w:rsidRDefault="00425C49">
      <w:pPr>
        <w:pStyle w:val="pj"/>
        <w:rPr>
          <w:lang w:val="kk-KZ"/>
        </w:rPr>
      </w:pPr>
    </w:p>
    <w:p w14:paraId="31DC0D0B" w14:textId="6FD30115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15. Өтініштер Қорға түскеннен кейін </w:t>
      </w:r>
      <w:r w:rsidR="00A23444">
        <w:rPr>
          <w:lang w:val="kk-KZ"/>
        </w:rPr>
        <w:t>қызмет</w:t>
      </w:r>
      <w:r w:rsidRPr="00243181">
        <w:rPr>
          <w:lang w:val="kk-KZ"/>
        </w:rPr>
        <w:t xml:space="preserve"> органына жіберіледі.</w:t>
      </w:r>
    </w:p>
    <w:p w14:paraId="61ED20EE" w14:textId="4B914AD0" w:rsidR="00425C49" w:rsidRPr="00A23444" w:rsidRDefault="00721844">
      <w:pPr>
        <w:pStyle w:val="pj"/>
        <w:rPr>
          <w:lang w:val="kk-KZ"/>
        </w:rPr>
      </w:pPr>
      <w:r w:rsidRPr="00243181">
        <w:rPr>
          <w:lang w:val="kk-KZ"/>
        </w:rPr>
        <w:t>16. Өтініштерде алдын ала шығындар сметасы, олардың халықтың осал топтары санатына қатысын растайтын құжаттар және т.б.</w:t>
      </w:r>
      <w:r w:rsidR="00A23444">
        <w:rPr>
          <w:lang w:val="kk-KZ"/>
        </w:rPr>
        <w:t xml:space="preserve"> қамтуы керек.</w:t>
      </w:r>
    </w:p>
    <w:p w14:paraId="0C413261" w14:textId="10CB668E" w:rsidR="000E6759" w:rsidRPr="000E6759" w:rsidRDefault="000E6759" w:rsidP="000E6759">
      <w:pPr>
        <w:pStyle w:val="pj"/>
        <w:rPr>
          <w:i/>
          <w:iCs/>
          <w:color w:val="EE0000"/>
          <w:lang w:val="kk-KZ"/>
        </w:rPr>
      </w:pPr>
      <w:r w:rsidRPr="000E6759">
        <w:rPr>
          <w:i/>
          <w:iCs/>
          <w:color w:val="EE0000"/>
          <w:lang w:val="kk-KZ"/>
        </w:rPr>
        <w:t>17</w:t>
      </w:r>
      <w:r w:rsidRPr="009E7F65">
        <w:rPr>
          <w:i/>
          <w:iCs/>
          <w:color w:val="EE0000"/>
          <w:lang w:val="kk-KZ"/>
        </w:rPr>
        <w:t xml:space="preserve">-тармаққа «Даму» кәсіпкерлікті дамыту қоры» АҚ Басқармасының 28.07.25 жылғы № 56/2025 </w:t>
      </w:r>
      <w:r>
        <w:rPr>
          <w:rStyle w:val="a4"/>
          <w:i/>
          <w:iCs/>
          <w:lang w:val="kk-KZ"/>
        </w:rPr>
        <w:t>хаттамасына</w:t>
      </w:r>
      <w:r w:rsidRPr="009E7F65">
        <w:rPr>
          <w:i/>
          <w:iCs/>
          <w:color w:val="EE0000"/>
          <w:lang w:val="kk-KZ"/>
        </w:rPr>
        <w:t xml:space="preserve"> сәйкес өзгерістер енгізілді (</w:t>
      </w:r>
      <w:r w:rsidRPr="009E7F65">
        <w:rPr>
          <w:rStyle w:val="a4"/>
          <w:i/>
          <w:iCs/>
          <w:lang w:val="kk-KZ"/>
        </w:rPr>
        <w:t xml:space="preserve">ескі </w:t>
      </w:r>
      <w:proofErr w:type="spellStart"/>
      <w:r w:rsidRPr="009E7F65">
        <w:rPr>
          <w:rStyle w:val="a4"/>
          <w:i/>
          <w:iCs/>
          <w:lang w:val="kk-KZ"/>
        </w:rPr>
        <w:t>ред</w:t>
      </w:r>
      <w:proofErr w:type="spellEnd"/>
      <w:r w:rsidRPr="009E7F65">
        <w:rPr>
          <w:rStyle w:val="a4"/>
          <w:i/>
          <w:iCs/>
          <w:lang w:val="kk-KZ"/>
        </w:rPr>
        <w:t>. қараңыз</w:t>
      </w:r>
      <w:r w:rsidRPr="009E7F65">
        <w:rPr>
          <w:i/>
          <w:iCs/>
          <w:color w:val="EE0000"/>
          <w:lang w:val="kk-KZ"/>
        </w:rPr>
        <w:t>)</w:t>
      </w:r>
    </w:p>
    <w:p w14:paraId="611544AB" w14:textId="77777777" w:rsidR="00425C49" w:rsidRPr="00A23444" w:rsidRDefault="00721844">
      <w:pPr>
        <w:pStyle w:val="pj"/>
        <w:rPr>
          <w:lang w:val="kk-KZ"/>
        </w:rPr>
      </w:pPr>
      <w:r w:rsidRPr="00A23444">
        <w:rPr>
          <w:lang w:val="kk-KZ"/>
        </w:rPr>
        <w:t>17. Жұмыс органдары мыналарға қатысты мәселелерді қарайды:</w:t>
      </w:r>
    </w:p>
    <w:p w14:paraId="07F837C8" w14:textId="4A36E5FF" w:rsidR="00425C49" w:rsidRPr="00A23444" w:rsidRDefault="00721844">
      <w:pPr>
        <w:pStyle w:val="pj"/>
        <w:rPr>
          <w:lang w:val="kk-KZ"/>
        </w:rPr>
      </w:pPr>
      <w:r w:rsidRPr="00A23444">
        <w:rPr>
          <w:lang w:val="kk-KZ"/>
        </w:rPr>
        <w:t xml:space="preserve">1) демеушілік көмек көрсету – </w:t>
      </w:r>
      <w:r w:rsidR="00A23444">
        <w:rPr>
          <w:lang w:val="kk-KZ"/>
        </w:rPr>
        <w:t>МД</w:t>
      </w:r>
      <w:r w:rsidRPr="00A23444">
        <w:rPr>
          <w:lang w:val="kk-KZ"/>
        </w:rPr>
        <w:t>.</w:t>
      </w:r>
    </w:p>
    <w:p w14:paraId="58809719" w14:textId="5BDFF73B" w:rsidR="00425C49" w:rsidRPr="00A23444" w:rsidRDefault="00721844">
      <w:pPr>
        <w:pStyle w:val="pj"/>
        <w:rPr>
          <w:lang w:val="kk-KZ"/>
        </w:rPr>
      </w:pPr>
      <w:r w:rsidRPr="00A23444">
        <w:rPr>
          <w:lang w:val="kk-KZ"/>
        </w:rPr>
        <w:t xml:space="preserve">2) қайырымдылық көмек көрсету – </w:t>
      </w:r>
      <w:r w:rsidR="0034786D">
        <w:rPr>
          <w:lang w:val="kk-KZ"/>
        </w:rPr>
        <w:t>ПДД</w:t>
      </w:r>
      <w:r w:rsidRPr="00A23444">
        <w:rPr>
          <w:lang w:val="kk-KZ"/>
        </w:rPr>
        <w:t>.</w:t>
      </w:r>
    </w:p>
    <w:p w14:paraId="583170B3" w14:textId="21A11AB9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18. Жұмыс органы </w:t>
      </w:r>
      <w:r w:rsidR="00F64060" w:rsidRPr="00243181">
        <w:rPr>
          <w:lang w:val="kk-KZ"/>
        </w:rPr>
        <w:t xml:space="preserve">егер өтінішке қатысты қаулыда өзге мерзімдер белгіленбесе </w:t>
      </w:r>
      <w:r w:rsidRPr="00243181">
        <w:rPr>
          <w:lang w:val="kk-KZ"/>
        </w:rPr>
        <w:t>көрсетілетін қызметті алушының өтініші келіп түскен күннен бастап күнтізбелік отыз күн ішінде Басқарма отырысында қарау үшін материалдарды қалыптастырады.</w:t>
      </w:r>
    </w:p>
    <w:p w14:paraId="7BBD5BF7" w14:textId="2FAC4CF2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19. Басқарма отырысының күн тәртібіндегі демеушілік және/немесе қайырымдылық көмек көрсетуге байланысты әрбір мәселе бойынша материалдар қамтуы тиіс:</w:t>
      </w:r>
    </w:p>
    <w:p w14:paraId="2A7E03E0" w14:textId="0485C16D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1) </w:t>
      </w:r>
      <w:r w:rsidR="00A23444">
        <w:rPr>
          <w:lang w:val="kk-KZ"/>
        </w:rPr>
        <w:t>өтініш</w:t>
      </w:r>
      <w:r w:rsidRPr="00243181">
        <w:rPr>
          <w:lang w:val="kk-KZ"/>
        </w:rPr>
        <w:t>;</w:t>
      </w:r>
    </w:p>
    <w:p w14:paraId="3F6766A4" w14:textId="11DC512C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2) Басқарма шешімдерінің жобалары және </w:t>
      </w:r>
      <w:r w:rsidR="00A23444">
        <w:rPr>
          <w:lang w:val="kk-KZ"/>
        </w:rPr>
        <w:t>БЖД</w:t>
      </w:r>
      <w:r w:rsidRPr="00243181">
        <w:rPr>
          <w:lang w:val="kk-KZ"/>
        </w:rPr>
        <w:t>-мен келісілген түсіндірме жазбалар;</w:t>
      </w:r>
    </w:p>
    <w:p w14:paraId="7CD9793E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3) Қордың мүдделі құрылымдық бөлімшелерінің қорытындылары (бар болса);</w:t>
      </w:r>
    </w:p>
    <w:p w14:paraId="3E0D2D4B" w14:textId="36902C18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4) толық аты-жөні, ұйымы және атқаратын лауазымы (қажет болған жағдайда) көрсетілген мәселені қарау үшін шақырылғандардың қатарына енгізілуі тиіс </w:t>
      </w:r>
      <w:r w:rsidR="00CB60F3" w:rsidRPr="00243181">
        <w:rPr>
          <w:lang w:val="kk-KZ"/>
        </w:rPr>
        <w:t>тұлғалар</w:t>
      </w:r>
      <w:r w:rsidRPr="00243181">
        <w:rPr>
          <w:lang w:val="kk-KZ"/>
        </w:rPr>
        <w:t>дың тізімі;</w:t>
      </w:r>
    </w:p>
    <w:p w14:paraId="1A8F7422" w14:textId="77777777" w:rsidR="00425C49" w:rsidRDefault="00721844">
      <w:pPr>
        <w:pStyle w:val="pj"/>
      </w:pPr>
      <w:r>
        <w:t>5) басқа материалдар (қажет болған жағдайда).</w:t>
      </w:r>
    </w:p>
    <w:p w14:paraId="0C6706AF" w14:textId="72389051" w:rsidR="00425C49" w:rsidRDefault="00721844">
      <w:pPr>
        <w:pStyle w:val="pj"/>
      </w:pPr>
      <w:r>
        <w:t xml:space="preserve">20. Қордың демеушілік және/немесе қайырымдылық көмек көрсетуі туралы шешімді осы </w:t>
      </w:r>
      <w:r w:rsidR="00A23444">
        <w:rPr>
          <w:lang w:val="kk-KZ"/>
        </w:rPr>
        <w:t>Ереженің тәртіптерін</w:t>
      </w:r>
      <w:r>
        <w:t xml:space="preserve"> ескере отырып, көмек алушы тұлғаның өтініші негізінде Қор басқармасы қабылдайды.</w:t>
      </w:r>
    </w:p>
    <w:p w14:paraId="1E442827" w14:textId="6770FAE0" w:rsidR="004271C6" w:rsidRPr="004271C6" w:rsidRDefault="00721844">
      <w:pPr>
        <w:pStyle w:val="pj"/>
        <w:rPr>
          <w:lang w:val="kk-KZ"/>
        </w:rPr>
      </w:pPr>
      <w:r>
        <w:t xml:space="preserve">21. </w:t>
      </w:r>
      <w:proofErr w:type="spellStart"/>
      <w:r w:rsidR="004271C6" w:rsidRPr="004271C6">
        <w:t>Қор</w:t>
      </w:r>
      <w:proofErr w:type="spellEnd"/>
      <w:r w:rsidR="004271C6" w:rsidRPr="004271C6">
        <w:t xml:space="preserve"> </w:t>
      </w:r>
      <w:proofErr w:type="spellStart"/>
      <w:r w:rsidR="004271C6" w:rsidRPr="004271C6">
        <w:t>басқармасы</w:t>
      </w:r>
      <w:proofErr w:type="spellEnd"/>
      <w:r w:rsidR="004271C6" w:rsidRPr="004271C6">
        <w:t xml:space="preserve"> </w:t>
      </w:r>
      <w:proofErr w:type="spellStart"/>
      <w:r w:rsidR="004271C6" w:rsidRPr="004271C6">
        <w:t>демеушілік</w:t>
      </w:r>
      <w:proofErr w:type="spellEnd"/>
      <w:r w:rsidR="004271C6" w:rsidRPr="004271C6">
        <w:t xml:space="preserve"> </w:t>
      </w:r>
      <w:proofErr w:type="spellStart"/>
      <w:r w:rsidR="004271C6" w:rsidRPr="004271C6">
        <w:t>және</w:t>
      </w:r>
      <w:proofErr w:type="spellEnd"/>
      <w:r w:rsidR="004271C6" w:rsidRPr="004271C6">
        <w:t>/</w:t>
      </w:r>
      <w:proofErr w:type="spellStart"/>
      <w:r w:rsidR="004271C6" w:rsidRPr="004271C6">
        <w:t>немесе</w:t>
      </w:r>
      <w:proofErr w:type="spellEnd"/>
      <w:r w:rsidR="004271C6" w:rsidRPr="004271C6">
        <w:t xml:space="preserve"> </w:t>
      </w:r>
      <w:proofErr w:type="spellStart"/>
      <w:r w:rsidR="004271C6" w:rsidRPr="004271C6">
        <w:t>қайырымдылық</w:t>
      </w:r>
      <w:proofErr w:type="spellEnd"/>
      <w:r w:rsidR="004271C6" w:rsidRPr="004271C6">
        <w:t xml:space="preserve"> </w:t>
      </w:r>
      <w:proofErr w:type="spellStart"/>
      <w:r w:rsidR="004271C6" w:rsidRPr="004271C6">
        <w:t>көмек</w:t>
      </w:r>
      <w:proofErr w:type="spellEnd"/>
      <w:r w:rsidR="004271C6" w:rsidRPr="004271C6">
        <w:t xml:space="preserve"> </w:t>
      </w:r>
      <w:proofErr w:type="spellStart"/>
      <w:r w:rsidR="004271C6" w:rsidRPr="004271C6">
        <w:t>көрсету</w:t>
      </w:r>
      <w:proofErr w:type="spellEnd"/>
      <w:r w:rsidR="004271C6" w:rsidRPr="004271C6">
        <w:t xml:space="preserve"> </w:t>
      </w:r>
      <w:proofErr w:type="spellStart"/>
      <w:r w:rsidR="004271C6" w:rsidRPr="004271C6">
        <w:t>туралы</w:t>
      </w:r>
      <w:proofErr w:type="spellEnd"/>
      <w:r w:rsidR="004271C6" w:rsidRPr="004271C6">
        <w:t xml:space="preserve"> </w:t>
      </w:r>
      <w:proofErr w:type="spellStart"/>
      <w:r w:rsidR="004271C6" w:rsidRPr="004271C6">
        <w:t>шешім</w:t>
      </w:r>
      <w:proofErr w:type="spellEnd"/>
      <w:r w:rsidR="004271C6" w:rsidRPr="004271C6">
        <w:t xml:space="preserve"> </w:t>
      </w:r>
      <w:proofErr w:type="spellStart"/>
      <w:r w:rsidR="004271C6" w:rsidRPr="004271C6">
        <w:t>қабылдаған</w:t>
      </w:r>
      <w:proofErr w:type="spellEnd"/>
      <w:r w:rsidR="004271C6" w:rsidRPr="004271C6">
        <w:t xml:space="preserve"> </w:t>
      </w:r>
      <w:proofErr w:type="spellStart"/>
      <w:r w:rsidR="004271C6" w:rsidRPr="004271C6">
        <w:t>жағдайда</w:t>
      </w:r>
      <w:proofErr w:type="spellEnd"/>
      <w:r w:rsidR="004271C6" w:rsidRPr="004271C6">
        <w:t xml:space="preserve"> </w:t>
      </w:r>
      <w:proofErr w:type="spellStart"/>
      <w:r w:rsidR="004271C6" w:rsidRPr="004271C6">
        <w:t>алушымен</w:t>
      </w:r>
      <w:proofErr w:type="spellEnd"/>
      <w:r w:rsidR="004271C6" w:rsidRPr="004271C6">
        <w:t xml:space="preserve"> осы </w:t>
      </w:r>
      <w:r w:rsidR="004271C6">
        <w:rPr>
          <w:lang w:val="kk-KZ"/>
        </w:rPr>
        <w:t>Ережелерге</w:t>
      </w:r>
      <w:r w:rsidR="004271C6" w:rsidRPr="004271C6">
        <w:t xml:space="preserve"> </w:t>
      </w:r>
      <w:r w:rsidR="004271C6" w:rsidRPr="004271C6">
        <w:rPr>
          <w:rStyle w:val="a4"/>
        </w:rPr>
        <w:t xml:space="preserve">№ 2-3 </w:t>
      </w:r>
      <w:proofErr w:type="spellStart"/>
      <w:r w:rsidR="004271C6" w:rsidRPr="004271C6">
        <w:rPr>
          <w:rStyle w:val="a4"/>
        </w:rPr>
        <w:t>қосымшалар</w:t>
      </w:r>
      <w:proofErr w:type="spellEnd"/>
      <w:r w:rsidR="004271C6" w:rsidRPr="004271C6">
        <w:t xml:space="preserve"> </w:t>
      </w:r>
      <w:proofErr w:type="spellStart"/>
      <w:r w:rsidR="004271C6" w:rsidRPr="004271C6">
        <w:t>нысанында</w:t>
      </w:r>
      <w:proofErr w:type="spellEnd"/>
      <w:r w:rsidR="004271C6" w:rsidRPr="004271C6">
        <w:t xml:space="preserve"> </w:t>
      </w:r>
      <w:proofErr w:type="spellStart"/>
      <w:r w:rsidR="004271C6" w:rsidRPr="004271C6">
        <w:t>тиісті</w:t>
      </w:r>
      <w:proofErr w:type="spellEnd"/>
      <w:r w:rsidR="004271C6" w:rsidRPr="004271C6">
        <w:t xml:space="preserve"> </w:t>
      </w:r>
      <w:proofErr w:type="spellStart"/>
      <w:r w:rsidR="004271C6" w:rsidRPr="004271C6">
        <w:t>шарт</w:t>
      </w:r>
      <w:proofErr w:type="spellEnd"/>
      <w:r w:rsidR="004271C6" w:rsidRPr="004271C6">
        <w:t xml:space="preserve"> </w:t>
      </w:r>
      <w:proofErr w:type="spellStart"/>
      <w:r w:rsidR="004271C6" w:rsidRPr="004271C6">
        <w:t>жасалады</w:t>
      </w:r>
      <w:proofErr w:type="spellEnd"/>
      <w:r w:rsidR="004271C6" w:rsidRPr="004271C6">
        <w:t xml:space="preserve">. </w:t>
      </w:r>
      <w:proofErr w:type="spellStart"/>
      <w:r w:rsidR="004271C6" w:rsidRPr="004271C6">
        <w:t>Шарттардың</w:t>
      </w:r>
      <w:proofErr w:type="spellEnd"/>
      <w:r w:rsidR="004271C6" w:rsidRPr="004271C6">
        <w:t xml:space="preserve"> </w:t>
      </w:r>
      <w:proofErr w:type="spellStart"/>
      <w:r w:rsidR="004271C6" w:rsidRPr="004271C6">
        <w:t>нысандары</w:t>
      </w:r>
      <w:proofErr w:type="spellEnd"/>
      <w:r w:rsidR="004271C6" w:rsidRPr="004271C6">
        <w:t xml:space="preserve"> </w:t>
      </w:r>
      <w:proofErr w:type="spellStart"/>
      <w:r w:rsidR="004271C6" w:rsidRPr="004271C6">
        <w:t>үлгі</w:t>
      </w:r>
      <w:proofErr w:type="spellEnd"/>
      <w:r w:rsidR="004271C6" w:rsidRPr="004271C6">
        <w:t xml:space="preserve"> бол</w:t>
      </w:r>
      <w:proofErr w:type="spellStart"/>
      <w:r w:rsidR="007A131C">
        <w:rPr>
          <w:lang w:val="kk-KZ"/>
        </w:rPr>
        <w:t>ады</w:t>
      </w:r>
      <w:proofErr w:type="spellEnd"/>
      <w:r w:rsidR="007A131C">
        <w:rPr>
          <w:lang w:val="kk-KZ"/>
        </w:rPr>
        <w:t xml:space="preserve"> </w:t>
      </w:r>
      <w:proofErr w:type="spellStart"/>
      <w:r w:rsidR="004271C6" w:rsidRPr="004271C6">
        <w:t>және</w:t>
      </w:r>
      <w:proofErr w:type="spellEnd"/>
      <w:r w:rsidR="004271C6" w:rsidRPr="004271C6">
        <w:t xml:space="preserve"> </w:t>
      </w:r>
      <w:proofErr w:type="spellStart"/>
      <w:r w:rsidR="004271C6" w:rsidRPr="004271C6">
        <w:t>өзгеруі</w:t>
      </w:r>
      <w:proofErr w:type="spellEnd"/>
      <w:r w:rsidR="004271C6" w:rsidRPr="004271C6">
        <w:t xml:space="preserve"> </w:t>
      </w:r>
      <w:proofErr w:type="spellStart"/>
      <w:r w:rsidR="004271C6" w:rsidRPr="004271C6">
        <w:t>мүмкін</w:t>
      </w:r>
      <w:proofErr w:type="spellEnd"/>
      <w:r w:rsidR="004271C6" w:rsidRPr="004271C6">
        <w:t>.</w:t>
      </w:r>
      <w:r w:rsidR="004271C6">
        <w:rPr>
          <w:lang w:val="kk-KZ"/>
        </w:rPr>
        <w:t xml:space="preserve"> </w:t>
      </w:r>
      <w:r w:rsidR="004271C6" w:rsidRPr="004271C6">
        <w:rPr>
          <w:lang w:val="kk-KZ"/>
        </w:rPr>
        <w:t>Шарт жасасу бойынша барлық іс-шараларды көмек көрсету, қайырымдылық немесе демеушілік көрсету бағытына қарай тиісті жұмыс органы жүзеге асырады.</w:t>
      </w:r>
    </w:p>
    <w:p w14:paraId="06C686FC" w14:textId="6CD0B888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22. Қор басқармасының шешімі болған жағдайда, кейбір жағдайларда қайырымдылық көмек алушымен шарт жасасу талап етілмейді.</w:t>
      </w:r>
    </w:p>
    <w:p w14:paraId="09351897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23. Қор басқармасы теріс шешім қабылдаған жағдайда, жұмыс органы Қор басқармасы шешім қабылдаған күннен бастап 5 (бес) жұмыс күні ішінде шағымның бастамашысын хабардар етуге міндетті.</w:t>
      </w:r>
    </w:p>
    <w:p w14:paraId="54FCFE52" w14:textId="77777777" w:rsidR="00425C49" w:rsidRPr="00243181" w:rsidRDefault="00425C49">
      <w:pPr>
        <w:pStyle w:val="pj"/>
        <w:rPr>
          <w:lang w:val="kk-KZ"/>
        </w:rPr>
      </w:pPr>
    </w:p>
    <w:p w14:paraId="08B562BD" w14:textId="77777777" w:rsidR="00425C49" w:rsidRPr="00243181" w:rsidRDefault="00425C49">
      <w:pPr>
        <w:pStyle w:val="pj"/>
        <w:rPr>
          <w:lang w:val="kk-KZ"/>
        </w:rPr>
      </w:pPr>
    </w:p>
    <w:p w14:paraId="6E114B57" w14:textId="05EE9A5A" w:rsidR="00425C49" w:rsidRDefault="00721844" w:rsidP="004271C6">
      <w:pPr>
        <w:pStyle w:val="pc"/>
        <w:rPr>
          <w:rStyle w:val="s1"/>
          <w:lang w:val="kk-KZ"/>
        </w:rPr>
      </w:pPr>
      <w:bookmarkStart w:id="8" w:name="SUB2400"/>
      <w:bookmarkEnd w:id="8"/>
      <w:r w:rsidRPr="00243181">
        <w:rPr>
          <w:rStyle w:val="s1"/>
          <w:lang w:val="kk-KZ"/>
        </w:rPr>
        <w:t>7. Мониторинг және есеп</w:t>
      </w:r>
      <w:r w:rsidR="004271C6">
        <w:rPr>
          <w:rStyle w:val="s1"/>
          <w:lang w:val="kk-KZ"/>
        </w:rPr>
        <w:t>тілік</w:t>
      </w:r>
    </w:p>
    <w:p w14:paraId="2DA428C4" w14:textId="77777777" w:rsidR="004271C6" w:rsidRPr="004271C6" w:rsidRDefault="004271C6" w:rsidP="004271C6">
      <w:pPr>
        <w:pStyle w:val="pc"/>
        <w:rPr>
          <w:lang w:val="kk-KZ"/>
        </w:rPr>
      </w:pPr>
    </w:p>
    <w:p w14:paraId="28844118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24. Демеушілік және/немесе қайырымдылық көмек көрсетуге бағытталған қаражаттың мақсатты жұмсалуына мониторингті жұмыс органы жүзеге асырады. Демеушілік және/немесе қайырымдылық көмек көрсетуге қаралған және қанағаттандырылған өтініштерді, сондай-ақ теріс шешім қабылданған өтініштерді есепке алу Қордың ішкі құжаттарына сәйкес жүзеге асырылады.</w:t>
      </w:r>
    </w:p>
    <w:p w14:paraId="74C1EC30" w14:textId="37313994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lastRenderedPageBreak/>
        <w:t xml:space="preserve">25. Мониторинг демеушілік және/немесе қайырымдылық көмек көрсету шеңберінде Қор бөлетін ақшаның мақсатты пайдаланылуын бақылау, сондай-ақ демеушілік көмек көрсету шеңберінде алушылармен жүзеге асырылатын іс-шаралардың тиімділігін бағалау мақсатында жүзеге асырылады. </w:t>
      </w:r>
    </w:p>
    <w:p w14:paraId="2BCCCD72" w14:textId="1DDA6AE2" w:rsidR="00A27E90" w:rsidRPr="000E6759" w:rsidRDefault="00A27E90" w:rsidP="00A27E90">
      <w:pPr>
        <w:pStyle w:val="pj"/>
        <w:rPr>
          <w:i/>
          <w:iCs/>
          <w:color w:val="EE0000"/>
          <w:lang w:val="kk-KZ"/>
        </w:rPr>
      </w:pPr>
      <w:r w:rsidRPr="00A27E90">
        <w:rPr>
          <w:i/>
          <w:iCs/>
          <w:color w:val="EE0000"/>
          <w:lang w:val="kk-KZ"/>
        </w:rPr>
        <w:t>21</w:t>
      </w:r>
      <w:r w:rsidRPr="009E7F65">
        <w:rPr>
          <w:i/>
          <w:iCs/>
          <w:color w:val="EE0000"/>
          <w:lang w:val="kk-KZ"/>
        </w:rPr>
        <w:t xml:space="preserve">-тармаққа «Даму» кәсіпкерлікті дамыту қоры» АҚ Басқармасының 28.07.25 жылғы № 56/2025 </w:t>
      </w:r>
      <w:r>
        <w:rPr>
          <w:rStyle w:val="a4"/>
          <w:i/>
          <w:iCs/>
          <w:lang w:val="kk-KZ"/>
        </w:rPr>
        <w:t>хаттамасына</w:t>
      </w:r>
      <w:r w:rsidRPr="009E7F65">
        <w:rPr>
          <w:i/>
          <w:iCs/>
          <w:color w:val="EE0000"/>
          <w:lang w:val="kk-KZ"/>
        </w:rPr>
        <w:t xml:space="preserve"> сәйкес өзгерістер енгізілді (</w:t>
      </w:r>
      <w:r w:rsidRPr="009E7F65">
        <w:rPr>
          <w:rStyle w:val="a4"/>
          <w:i/>
          <w:iCs/>
          <w:lang w:val="kk-KZ"/>
        </w:rPr>
        <w:t xml:space="preserve">ескі </w:t>
      </w:r>
      <w:proofErr w:type="spellStart"/>
      <w:r w:rsidRPr="009E7F65">
        <w:rPr>
          <w:rStyle w:val="a4"/>
          <w:i/>
          <w:iCs/>
          <w:lang w:val="kk-KZ"/>
        </w:rPr>
        <w:t>ред</w:t>
      </w:r>
      <w:proofErr w:type="spellEnd"/>
      <w:r w:rsidRPr="009E7F65">
        <w:rPr>
          <w:rStyle w:val="a4"/>
          <w:i/>
          <w:iCs/>
          <w:lang w:val="kk-KZ"/>
        </w:rPr>
        <w:t>. қараңыз</w:t>
      </w:r>
      <w:r w:rsidRPr="009E7F65">
        <w:rPr>
          <w:i/>
          <w:iCs/>
          <w:color w:val="EE0000"/>
          <w:lang w:val="kk-KZ"/>
        </w:rPr>
        <w:t>)</w:t>
      </w:r>
    </w:p>
    <w:p w14:paraId="4E8EEFAA" w14:textId="4CFF188D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26. </w:t>
      </w:r>
      <w:r w:rsidR="004271C6" w:rsidRPr="00243181">
        <w:rPr>
          <w:lang w:val="kk-KZ"/>
        </w:rPr>
        <w:t>Алушының демеушілік немесе қайырымдылық көмек қаражатын мақсатсыз пайдаланғаны анықталса, оған қайтадан жолданған өтініштер қарауға қабылданбайды, бөлінген ақша немесе олардың мақсатсыз пайдаланылған бөлігінде берілген мүлік Қазақстан Республикасының заңнамасында және/немесе демеушілік және/немесе қайырымдылық көмекті алушымен жасалған шартта белгіленген тәртіппен қайтарылуға тиіс</w:t>
      </w:r>
      <w:r w:rsidRPr="00243181">
        <w:rPr>
          <w:lang w:val="kk-KZ"/>
        </w:rPr>
        <w:t>.</w:t>
      </w:r>
    </w:p>
    <w:p w14:paraId="5C8D1AE8" w14:textId="0E04AFA2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27. </w:t>
      </w:r>
      <w:r w:rsidR="007A131C" w:rsidRPr="007A131C">
        <w:rPr>
          <w:lang w:val="kk-KZ"/>
        </w:rPr>
        <w:t xml:space="preserve">Жұмыс органдары Қордың демеушілік және қайырымдылық көмек көрсетуі туралы есептерді осы </w:t>
      </w:r>
      <w:r w:rsidR="007A131C">
        <w:rPr>
          <w:lang w:val="kk-KZ"/>
        </w:rPr>
        <w:t>Ережелерге</w:t>
      </w:r>
      <w:r w:rsidR="007A131C" w:rsidRPr="007A131C">
        <w:rPr>
          <w:lang w:val="kk-KZ"/>
        </w:rPr>
        <w:t xml:space="preserve"> № 1 қосымшаға сәйкес нысан бойынша </w:t>
      </w:r>
      <w:proofErr w:type="spellStart"/>
      <w:r w:rsidR="007A131C" w:rsidRPr="007A131C">
        <w:rPr>
          <w:lang w:val="kk-KZ"/>
        </w:rPr>
        <w:t>кезеңділікпен</w:t>
      </w:r>
      <w:proofErr w:type="spellEnd"/>
      <w:r w:rsidR="007A131C" w:rsidRPr="007A131C">
        <w:rPr>
          <w:lang w:val="kk-KZ"/>
        </w:rPr>
        <w:t xml:space="preserve"> ұсынады</w:t>
      </w:r>
      <w:r w:rsidRPr="00243181">
        <w:rPr>
          <w:lang w:val="kk-KZ"/>
        </w:rPr>
        <w:t>:</w:t>
      </w:r>
    </w:p>
    <w:p w14:paraId="5D9DC1F6" w14:textId="77777777" w:rsidR="00C14AB3" w:rsidRPr="00C14AB3" w:rsidRDefault="00C14AB3" w:rsidP="00C14AB3">
      <w:pPr>
        <w:pStyle w:val="pj"/>
        <w:rPr>
          <w:lang w:val="kk-KZ"/>
        </w:rPr>
      </w:pPr>
      <w:r w:rsidRPr="00C14AB3">
        <w:rPr>
          <w:lang w:val="kk-KZ"/>
        </w:rPr>
        <w:t>1) жартыжылдық - есепті кезеңнен кейінгі екінші айдың 20-күнінен кешіктірілмейтін мерзімде Қордың Бюджет комитетінің қарауына;</w:t>
      </w:r>
    </w:p>
    <w:p w14:paraId="4C65490F" w14:textId="56D28DF7" w:rsidR="00425C49" w:rsidRPr="00243181" w:rsidRDefault="00C14AB3" w:rsidP="00C14AB3">
      <w:pPr>
        <w:pStyle w:val="pj"/>
        <w:rPr>
          <w:lang w:val="kk-KZ"/>
        </w:rPr>
      </w:pPr>
      <w:r w:rsidRPr="00C14AB3">
        <w:rPr>
          <w:lang w:val="kk-KZ"/>
        </w:rPr>
        <w:t>2) жылдық - есепті жылдан кейінгі үшінші айдың 15-күнінен кешіктірілмейтін мерзімде Қор Басқармасының қарауына</w:t>
      </w:r>
      <w:r w:rsidR="00721844" w:rsidRPr="00243181">
        <w:rPr>
          <w:lang w:val="kk-KZ"/>
        </w:rPr>
        <w:t>.</w:t>
      </w:r>
    </w:p>
    <w:p w14:paraId="64B0A4F4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28. Қор басқармасы бекіткен демеушілік және қайырымдылық көмек көрсету туралы жылдық есеп бұқаралық ақпарат құралдарында және Қордың ресми интернет-ресурсында жариялануға жатады және Қордың жылдық есебіне енгізіледі.</w:t>
      </w:r>
    </w:p>
    <w:p w14:paraId="67B5230B" w14:textId="77777777" w:rsidR="00425C49" w:rsidRPr="00E0491E" w:rsidRDefault="00425C49">
      <w:pPr>
        <w:pStyle w:val="pj"/>
        <w:rPr>
          <w:lang w:val="kk-KZ"/>
        </w:rPr>
      </w:pPr>
    </w:p>
    <w:p w14:paraId="2B0E473F" w14:textId="77777777" w:rsidR="00425C49" w:rsidRPr="00243181" w:rsidRDefault="00425C49">
      <w:pPr>
        <w:pStyle w:val="pj"/>
        <w:rPr>
          <w:lang w:val="kk-KZ"/>
        </w:rPr>
      </w:pPr>
    </w:p>
    <w:p w14:paraId="5DD00517" w14:textId="77777777" w:rsidR="00425C49" w:rsidRPr="00243181" w:rsidRDefault="00721844">
      <w:pPr>
        <w:pStyle w:val="pc"/>
        <w:rPr>
          <w:lang w:val="kk-KZ"/>
        </w:rPr>
      </w:pPr>
      <w:bookmarkStart w:id="9" w:name="SUB2900"/>
      <w:bookmarkEnd w:id="9"/>
      <w:r w:rsidRPr="00243181">
        <w:rPr>
          <w:rStyle w:val="s1"/>
          <w:lang w:val="kk-KZ"/>
        </w:rPr>
        <w:t>8. Демеушілікке ақпараттық және имидждік қолдау көрсету</w:t>
      </w:r>
    </w:p>
    <w:p w14:paraId="10602EF5" w14:textId="77777777" w:rsidR="00425C49" w:rsidRPr="00243181" w:rsidRDefault="00425C49">
      <w:pPr>
        <w:pStyle w:val="pj"/>
        <w:rPr>
          <w:lang w:val="kk-KZ"/>
        </w:rPr>
      </w:pPr>
    </w:p>
    <w:p w14:paraId="54F61A2F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29. Демеушілік осы іс-шараларға ақпараттық-имидждік қолдауды ұйымдастыру және өткізу арқылы Қордың беделін нығайтуға, оң имиджді қалыптастыруға, танылу дәрежесін арттыруға және Қор туралы қоғамдық қабылдауды жақсартуға көмектесуі тиіс.</w:t>
      </w:r>
    </w:p>
    <w:p w14:paraId="00576B39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30. Демеушілік бұқаралық ақпарат құралдарында тиісті іс-шаралармен бірге жүруі керек.</w:t>
      </w:r>
    </w:p>
    <w:p w14:paraId="34B91DA2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31. Демеушілік көмек әлеуетті алушы әзірлеген, Қордың имиджін ілгерілетуге көмектесетін Қор туралы ақпаратты таратуға арналған медиа-жоспар болған жағдайда көрсетіледі.</w:t>
      </w:r>
    </w:p>
    <w:p w14:paraId="3CB2A4F9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32. Демеушілік көмекті алушы (жеке тұлғаларды қоспағанда) көрсетілетін қызметті алушымен тиісті демеушілік шартта көзделген мерзімдерде медиа-жоспардың орындалуы туралы есепті ұсынады.</w:t>
      </w:r>
    </w:p>
    <w:p w14:paraId="2C6FB382" w14:textId="1F296D0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33. </w:t>
      </w:r>
      <w:r w:rsidR="00DB571F" w:rsidRPr="00243181">
        <w:rPr>
          <w:lang w:val="kk-KZ"/>
        </w:rPr>
        <w:t xml:space="preserve">Қазақстан Республикасы Президентiнiң, Қазақстан Республикасы Үкiметiнiң, Жалғыз акционердiң, Қордың директорлар кеңесiнiң тапсырмасы бойынша iс-шаралар өткiзiлген жағдайда, демеушілік көмек алушыға Басқарма </w:t>
      </w:r>
      <w:r w:rsidR="00DB571F">
        <w:rPr>
          <w:lang w:val="kk-KZ"/>
        </w:rPr>
        <w:t>МД ұсынған</w:t>
      </w:r>
      <w:r w:rsidR="00DB571F" w:rsidRPr="00243181">
        <w:rPr>
          <w:lang w:val="kk-KZ"/>
        </w:rPr>
        <w:t xml:space="preserve"> Қор туралы ақпаратты тарату, Қордың имиджін насихаттау бойынша медиа-жоспар</w:t>
      </w:r>
      <w:r w:rsidR="00DB571F">
        <w:rPr>
          <w:lang w:val="kk-KZ"/>
        </w:rPr>
        <w:t xml:space="preserve">ды </w:t>
      </w:r>
      <w:r w:rsidR="00DB571F" w:rsidRPr="00243181">
        <w:rPr>
          <w:lang w:val="kk-KZ"/>
        </w:rPr>
        <w:t xml:space="preserve">бекіткеннен кейін көрсетіледі. </w:t>
      </w:r>
    </w:p>
    <w:p w14:paraId="54464DE7" w14:textId="77777777" w:rsidR="00425C49" w:rsidRDefault="00425C49">
      <w:pPr>
        <w:pStyle w:val="pj"/>
        <w:rPr>
          <w:lang w:val="kk-KZ"/>
        </w:rPr>
      </w:pPr>
    </w:p>
    <w:p w14:paraId="59FD98BD" w14:textId="77777777" w:rsidR="00A961C6" w:rsidRDefault="00A961C6">
      <w:pPr>
        <w:pStyle w:val="pj"/>
        <w:rPr>
          <w:lang w:val="kk-KZ"/>
        </w:rPr>
      </w:pPr>
    </w:p>
    <w:p w14:paraId="5FA0AC48" w14:textId="77777777" w:rsidR="00A961C6" w:rsidRDefault="00A961C6">
      <w:pPr>
        <w:pStyle w:val="pj"/>
        <w:rPr>
          <w:lang w:val="kk-KZ"/>
        </w:rPr>
      </w:pPr>
    </w:p>
    <w:p w14:paraId="7FA22E56" w14:textId="77777777" w:rsidR="00A961C6" w:rsidRPr="00243181" w:rsidRDefault="00A961C6">
      <w:pPr>
        <w:pStyle w:val="pj"/>
        <w:rPr>
          <w:lang w:val="kk-KZ"/>
        </w:rPr>
      </w:pPr>
    </w:p>
    <w:p w14:paraId="2827824B" w14:textId="77777777" w:rsidR="00425C49" w:rsidRPr="00243181" w:rsidRDefault="00425C49">
      <w:pPr>
        <w:pStyle w:val="pj"/>
        <w:rPr>
          <w:lang w:val="kk-KZ"/>
        </w:rPr>
      </w:pPr>
    </w:p>
    <w:p w14:paraId="0EBE35E4" w14:textId="77777777" w:rsidR="00425C49" w:rsidRPr="00243181" w:rsidRDefault="00721844">
      <w:pPr>
        <w:pStyle w:val="pc"/>
        <w:rPr>
          <w:lang w:val="kk-KZ"/>
        </w:rPr>
      </w:pPr>
      <w:bookmarkStart w:id="10" w:name="SUB3400"/>
      <w:bookmarkEnd w:id="10"/>
      <w:r w:rsidRPr="00243181">
        <w:rPr>
          <w:rStyle w:val="s1"/>
          <w:lang w:val="kk-KZ"/>
        </w:rPr>
        <w:lastRenderedPageBreak/>
        <w:t>9. Қорытынды ережелер</w:t>
      </w:r>
    </w:p>
    <w:p w14:paraId="3226199C" w14:textId="77777777" w:rsidR="00425C49" w:rsidRPr="00243181" w:rsidRDefault="00425C49">
      <w:pPr>
        <w:pStyle w:val="pj"/>
        <w:rPr>
          <w:lang w:val="kk-KZ"/>
        </w:rPr>
      </w:pPr>
    </w:p>
    <w:p w14:paraId="7AB14ED5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34. Осы Ереже, сондай-ақ оларға енгізілетін өзгерістер мен толықтырулар басқарманың шешімімен бекітіледі.</w:t>
      </w:r>
    </w:p>
    <w:p w14:paraId="7F2A476C" w14:textId="1E93ED98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35. Осы </w:t>
      </w:r>
      <w:r w:rsidR="007A131C">
        <w:rPr>
          <w:lang w:val="kk-KZ"/>
        </w:rPr>
        <w:t>Ережелерге</w:t>
      </w:r>
      <w:r w:rsidRPr="00243181">
        <w:rPr>
          <w:lang w:val="kk-KZ"/>
        </w:rPr>
        <w:t xml:space="preserve"> қосымшалар олардың ажырамас бөлігі</w:t>
      </w:r>
      <w:r w:rsidR="00832C25">
        <w:rPr>
          <w:lang w:val="kk-KZ"/>
        </w:rPr>
        <w:t xml:space="preserve"> </w:t>
      </w:r>
      <w:proofErr w:type="spellStart"/>
      <w:r w:rsidR="00832C25">
        <w:rPr>
          <w:lang w:val="kk-KZ"/>
        </w:rPr>
        <w:t>боладады</w:t>
      </w:r>
      <w:proofErr w:type="spellEnd"/>
      <w:r w:rsidRPr="00243181">
        <w:rPr>
          <w:lang w:val="kk-KZ"/>
        </w:rPr>
        <w:t>.</w:t>
      </w:r>
    </w:p>
    <w:p w14:paraId="1402F8CB" w14:textId="2C60189C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36. Осы Ережеде реттелмеген барлық мәселелер Қазақстан Республикасы заңнамасымен, Жарғымен және Қордың ішкі құжаттарымен реттеледі.</w:t>
      </w:r>
    </w:p>
    <w:p w14:paraId="510F2F47" w14:textId="77777777" w:rsidR="00425C49" w:rsidRDefault="00721844">
      <w:pPr>
        <w:pStyle w:val="pj"/>
      </w:pPr>
      <w:r>
        <w:t>37. Ережелер Қордың интернет-ресурсында орналастырылуға жатады.</w:t>
      </w:r>
    </w:p>
    <w:p w14:paraId="4E95A516" w14:textId="77777777" w:rsidR="00425C49" w:rsidRDefault="00425C49">
      <w:pPr>
        <w:pStyle w:val="pr"/>
      </w:pPr>
    </w:p>
    <w:p w14:paraId="0DA52FC3" w14:textId="77777777" w:rsidR="00231880" w:rsidRDefault="00231880">
      <w:pPr>
        <w:pStyle w:val="pr"/>
        <w:rPr>
          <w:lang w:val="kk-KZ"/>
        </w:rPr>
      </w:pPr>
      <w:bookmarkStart w:id="11" w:name="SUB1"/>
      <w:bookmarkEnd w:id="11"/>
    </w:p>
    <w:p w14:paraId="01C37213" w14:textId="77777777" w:rsidR="007A131C" w:rsidRDefault="007A131C">
      <w:pPr>
        <w:pStyle w:val="pr"/>
        <w:rPr>
          <w:lang w:val="kk-KZ"/>
        </w:rPr>
      </w:pPr>
    </w:p>
    <w:p w14:paraId="7AFF4F36" w14:textId="77777777" w:rsidR="007A131C" w:rsidRDefault="007A131C">
      <w:pPr>
        <w:pStyle w:val="pr"/>
        <w:rPr>
          <w:lang w:val="kk-KZ"/>
        </w:rPr>
      </w:pPr>
    </w:p>
    <w:p w14:paraId="1155CB14" w14:textId="77777777" w:rsidR="007A131C" w:rsidRPr="007A131C" w:rsidRDefault="007A131C">
      <w:pPr>
        <w:pStyle w:val="pr"/>
        <w:rPr>
          <w:lang w:val="kk-KZ"/>
        </w:rPr>
      </w:pPr>
    </w:p>
    <w:p w14:paraId="5DEB2537" w14:textId="6537181E" w:rsidR="00425C49" w:rsidRPr="00E0491E" w:rsidRDefault="00721844">
      <w:pPr>
        <w:pStyle w:val="pr"/>
        <w:rPr>
          <w:lang w:val="kk-KZ"/>
        </w:rPr>
      </w:pPr>
      <w:r w:rsidRPr="00E0491E">
        <w:rPr>
          <w:lang w:val="kk-KZ"/>
        </w:rPr>
        <w:t>№ 1 қосымша</w:t>
      </w:r>
    </w:p>
    <w:p w14:paraId="2737FA19" w14:textId="77777777" w:rsidR="00231880" w:rsidRPr="00E0491E" w:rsidRDefault="00231880" w:rsidP="00231880">
      <w:pPr>
        <w:pStyle w:val="pc"/>
        <w:jc w:val="right"/>
        <w:rPr>
          <w:lang w:val="kk-KZ"/>
        </w:rPr>
      </w:pPr>
      <w:r w:rsidRPr="00E0491E">
        <w:rPr>
          <w:lang w:val="kk-KZ"/>
        </w:rPr>
        <w:t xml:space="preserve">«Даму» кәсіпкерлікті дамыту қоры» </w:t>
      </w:r>
    </w:p>
    <w:p w14:paraId="0A471D2E" w14:textId="77777777" w:rsidR="00231880" w:rsidRPr="00E0491E" w:rsidRDefault="00231880" w:rsidP="00231880">
      <w:pPr>
        <w:pStyle w:val="pc"/>
        <w:jc w:val="right"/>
        <w:rPr>
          <w:lang w:val="kk-KZ"/>
        </w:rPr>
      </w:pPr>
      <w:r w:rsidRPr="00E0491E">
        <w:rPr>
          <w:lang w:val="kk-KZ"/>
        </w:rPr>
        <w:t xml:space="preserve">акционерлік қоғамының демеушілік және </w:t>
      </w:r>
    </w:p>
    <w:p w14:paraId="56C48700" w14:textId="2982641B" w:rsidR="00231880" w:rsidRPr="00231880" w:rsidRDefault="00231880" w:rsidP="00231880">
      <w:pPr>
        <w:pStyle w:val="pc"/>
        <w:jc w:val="right"/>
        <w:rPr>
          <w:lang w:val="kk-KZ"/>
        </w:rPr>
      </w:pPr>
      <w:r w:rsidRPr="00E0491E">
        <w:rPr>
          <w:lang w:val="kk-KZ"/>
        </w:rPr>
        <w:t xml:space="preserve">қайырымдылық көмек көрсету </w:t>
      </w:r>
      <w:r w:rsidRPr="00E0491E">
        <w:rPr>
          <w:rStyle w:val="a4"/>
          <w:lang w:val="kk-KZ"/>
        </w:rPr>
        <w:t>ережелеріне</w:t>
      </w:r>
    </w:p>
    <w:p w14:paraId="1719E074" w14:textId="77777777" w:rsidR="00231880" w:rsidRPr="00231880" w:rsidRDefault="00231880">
      <w:pPr>
        <w:pStyle w:val="pr"/>
        <w:rPr>
          <w:lang w:val="kk-KZ"/>
        </w:rPr>
      </w:pPr>
    </w:p>
    <w:p w14:paraId="5B3CB23B" w14:textId="77777777" w:rsidR="00425C49" w:rsidRPr="00E0491E" w:rsidRDefault="00425C49">
      <w:pPr>
        <w:pStyle w:val="pr"/>
        <w:rPr>
          <w:lang w:val="kk-KZ"/>
        </w:rPr>
      </w:pPr>
    </w:p>
    <w:p w14:paraId="428E70B4" w14:textId="77777777" w:rsidR="00425C49" w:rsidRPr="00E0491E" w:rsidRDefault="00425C49">
      <w:pPr>
        <w:pStyle w:val="pr"/>
        <w:rPr>
          <w:lang w:val="kk-KZ"/>
        </w:rPr>
      </w:pPr>
    </w:p>
    <w:p w14:paraId="0C19B28E" w14:textId="77777777" w:rsidR="00231880" w:rsidRDefault="00231880" w:rsidP="00231880">
      <w:pPr>
        <w:pStyle w:val="pj"/>
        <w:rPr>
          <w:b/>
          <w:bCs/>
        </w:rPr>
      </w:pPr>
      <w:r>
        <w:t>________</w:t>
      </w:r>
      <w:proofErr w:type="gramStart"/>
      <w:r>
        <w:t>_  _</w:t>
      </w:r>
      <w:proofErr w:type="gramEnd"/>
      <w:r>
        <w:t>________</w:t>
      </w:r>
      <w:r>
        <w:rPr>
          <w:lang w:val="kk-KZ"/>
        </w:rPr>
        <w:t xml:space="preserve"> </w:t>
      </w:r>
      <w:r>
        <w:rPr>
          <w:b/>
          <w:bCs/>
          <w:lang w:val="kk-KZ"/>
        </w:rPr>
        <w:t>д</w:t>
      </w:r>
      <w:proofErr w:type="spellStart"/>
      <w:r w:rsidR="00721844">
        <w:rPr>
          <w:b/>
          <w:bCs/>
        </w:rPr>
        <w:t>емеушілік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және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қайырымдылық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көмектің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жиынтық</w:t>
      </w:r>
      <w:proofErr w:type="spellEnd"/>
      <w:r w:rsidR="00721844">
        <w:rPr>
          <w:b/>
          <w:bCs/>
        </w:rPr>
        <w:t xml:space="preserve"> </w:t>
      </w:r>
    </w:p>
    <w:p w14:paraId="5AE13190" w14:textId="34F75F05" w:rsidR="00425C49" w:rsidRDefault="00231880" w:rsidP="00231880">
      <w:pPr>
        <w:pStyle w:val="pj"/>
      </w:pPr>
      <w:r>
        <w:t>(</w:t>
      </w:r>
      <w:proofErr w:type="spellStart"/>
      <w:proofErr w:type="gramStart"/>
      <w:r>
        <w:t>Аты</w:t>
      </w:r>
      <w:proofErr w:type="spellEnd"/>
      <w:r>
        <w:t>)</w:t>
      </w:r>
      <w:r>
        <w:rPr>
          <w:lang w:val="kk-KZ"/>
        </w:rPr>
        <w:t xml:space="preserve">   </w:t>
      </w:r>
      <w:proofErr w:type="spellStart"/>
      <w:proofErr w:type="gramEnd"/>
      <w:r w:rsidR="00721844">
        <w:rPr>
          <w:b/>
          <w:bCs/>
        </w:rPr>
        <w:t>көлемі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туралы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есеп</w:t>
      </w:r>
      <w:proofErr w:type="spellEnd"/>
    </w:p>
    <w:p w14:paraId="0C374E09" w14:textId="77777777" w:rsidR="00425C49" w:rsidRDefault="00425C49">
      <w:pPr>
        <w:pStyle w:val="pj"/>
      </w:pPr>
    </w:p>
    <w:p w14:paraId="40B97840" w14:textId="010A06D8" w:rsidR="00425C49" w:rsidRPr="00231880" w:rsidRDefault="00721844">
      <w:pPr>
        <w:pStyle w:val="pj"/>
        <w:rPr>
          <w:lang w:val="kk-KZ"/>
        </w:rPr>
      </w:pPr>
      <w:r>
        <w:rPr>
          <w:b/>
          <w:bCs/>
        </w:rPr>
        <w:t xml:space="preserve">1-бөлім. </w:t>
      </w:r>
      <w:proofErr w:type="spellStart"/>
      <w:r>
        <w:rPr>
          <w:b/>
          <w:bCs/>
        </w:rPr>
        <w:t>Қаржы</w:t>
      </w:r>
      <w:proofErr w:type="spellEnd"/>
      <w:r w:rsidR="00231880">
        <w:rPr>
          <w:b/>
          <w:bCs/>
          <w:lang w:val="kk-KZ"/>
        </w:rPr>
        <w:t>лық</w:t>
      </w:r>
    </w:p>
    <w:p w14:paraId="264705F2" w14:textId="77777777" w:rsidR="00425C49" w:rsidRDefault="00425C49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843"/>
        <w:gridCol w:w="1421"/>
        <w:gridCol w:w="1722"/>
        <w:gridCol w:w="708"/>
        <w:gridCol w:w="1168"/>
        <w:gridCol w:w="1722"/>
        <w:gridCol w:w="1722"/>
        <w:gridCol w:w="1168"/>
        <w:gridCol w:w="1722"/>
        <w:gridCol w:w="708"/>
        <w:gridCol w:w="1168"/>
        <w:gridCol w:w="1712"/>
        <w:gridCol w:w="1038"/>
        <w:gridCol w:w="3113"/>
        <w:gridCol w:w="2861"/>
      </w:tblGrid>
      <w:tr w:rsidR="00425C49" w14:paraId="4BE18FE1" w14:textId="77777777"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CE76" w14:textId="0D2609C1" w:rsidR="00425C49" w:rsidRPr="00231880" w:rsidRDefault="00231880">
            <w:pPr>
              <w:pStyle w:val="pc"/>
              <w:rPr>
                <w:lang w:val="kk-KZ"/>
              </w:rPr>
            </w:pPr>
            <w:r>
              <w:rPr>
                <w:lang w:val="kk-KZ"/>
              </w:rPr>
              <w:t>№ т/н</w:t>
            </w:r>
          </w:p>
          <w:p w14:paraId="78EC4B85" w14:textId="77777777" w:rsidR="00425C49" w:rsidRDefault="00425C49">
            <w:pPr>
              <w:pStyle w:val="pc"/>
            </w:pPr>
          </w:p>
          <w:p w14:paraId="1C1A3889" w14:textId="77777777" w:rsidR="00425C49" w:rsidRDefault="00425C49">
            <w:pPr>
              <w:pStyle w:val="pc"/>
            </w:pP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08F9" w14:textId="1DEA8694" w:rsidR="00425C49" w:rsidRDefault="00231880" w:rsidP="00231880">
            <w:pPr>
              <w:pStyle w:val="pc"/>
            </w:pPr>
            <w:proofErr w:type="spellStart"/>
            <w:r>
              <w:t>Демеушілік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>/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қайырымдылық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r>
              <w:rPr>
                <w:lang w:val="kk-KZ"/>
              </w:rPr>
              <w:t>тің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басымдықтары</w:t>
            </w:r>
            <w:proofErr w:type="spellEnd"/>
            <w:r w:rsidR="00721844">
              <w:t xml:space="preserve">, </w:t>
            </w:r>
            <w:proofErr w:type="spellStart"/>
            <w:r w:rsidR="00721844">
              <w:t>заңды</w:t>
            </w:r>
            <w:proofErr w:type="spellEnd"/>
            <w:r w:rsidR="00721844">
              <w:t>/</w:t>
            </w:r>
            <w:proofErr w:type="spellStart"/>
            <w:r w:rsidR="00721844">
              <w:t>жеке</w:t>
            </w:r>
            <w:proofErr w:type="spellEnd"/>
            <w:r w:rsidR="00721844">
              <w:t xml:space="preserve"> </w:t>
            </w:r>
            <w:proofErr w:type="spellStart"/>
            <w:r w:rsidR="00721844">
              <w:t>тұлғаның</w:t>
            </w:r>
            <w:proofErr w:type="spellEnd"/>
            <w:r w:rsidR="00721844">
              <w:t xml:space="preserve"> </w:t>
            </w:r>
            <w:proofErr w:type="spellStart"/>
            <w:r w:rsidR="00721844">
              <w:t>атауы</w:t>
            </w:r>
            <w:proofErr w:type="spellEnd"/>
          </w:p>
          <w:p w14:paraId="583DE8C9" w14:textId="77777777" w:rsidR="00425C49" w:rsidRDefault="00425C49">
            <w:pPr>
              <w:pStyle w:val="pc"/>
            </w:pPr>
          </w:p>
          <w:p w14:paraId="5A1846ED" w14:textId="77777777" w:rsidR="00425C49" w:rsidRDefault="00425C49">
            <w:pPr>
              <w:pStyle w:val="pc"/>
            </w:pP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DF1E" w14:textId="41BFFD9B" w:rsidR="00425C49" w:rsidRPr="00231880" w:rsidRDefault="00721844">
            <w:pPr>
              <w:pStyle w:val="pc"/>
              <w:rPr>
                <w:lang w:val="kk-KZ"/>
              </w:rPr>
            </w:pPr>
            <w:r>
              <w:t>20__</w:t>
            </w:r>
            <w:r w:rsidR="00231880">
              <w:rPr>
                <w:lang w:val="kk-KZ"/>
              </w:rPr>
              <w:t>ж.</w:t>
            </w:r>
          </w:p>
        </w:tc>
        <w:tc>
          <w:tcPr>
            <w:tcW w:w="2669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66C1" w14:textId="77777777" w:rsidR="00425C49" w:rsidRDefault="00721844">
            <w:pPr>
              <w:pStyle w:val="pc"/>
            </w:pPr>
            <w:r>
              <w:t>20__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C078" w14:textId="77777777" w:rsidR="00425C49" w:rsidRDefault="00721844">
            <w:pPr>
              <w:pStyle w:val="pc"/>
            </w:pPr>
            <w:r>
              <w:t>Демеушілік/қайырымдылық көмек көрсету туралы шешім (атауы, нөмірі, қабылданған күні)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AAF0" w14:textId="77777777" w:rsidR="00425C49" w:rsidRDefault="00721844">
            <w:pPr>
              <w:pStyle w:val="pc"/>
            </w:pPr>
            <w:r>
              <w:t>Демеушілік және/немесе қайырымдылық көмек көрсету туралы шешім қабылдаудың қысқаша мазмұны мен негізі (Қордың директорлар кеңесінің/басқармасының шешімі, Қазақстан Республикасы Үкіметінің қаулысы, Премьер-Министрдің тапсырмалары, Қазақстан Республикасы Президентінің Әкімшілігі Қазақстан Республикасы, басқа мемлекеттік органдардың өтініштері, меморандум/келісім, заңды (коммерциялық емес) және жеке тұлғалардың өтініштері)</w:t>
            </w:r>
          </w:p>
        </w:tc>
      </w:tr>
      <w:tr w:rsidR="00425C49" w14:paraId="538A7E8B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98AA6" w14:textId="77777777" w:rsidR="00425C49" w:rsidRDefault="00425C4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8C8F7" w14:textId="77777777" w:rsidR="00425C49" w:rsidRDefault="00425C49">
            <w:pPr>
              <w:rPr>
                <w:color w:val="000000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6A3A" w14:textId="77777777" w:rsidR="00425C49" w:rsidRDefault="00721844">
            <w:pPr>
              <w:pStyle w:val="pc"/>
            </w:pPr>
            <w:r>
              <w:t>Қаржылық есеп деректеріне сәйкес факт</w:t>
            </w:r>
          </w:p>
          <w:p w14:paraId="4BA1D2EA" w14:textId="77777777" w:rsidR="00425C49" w:rsidRDefault="00425C49">
            <w:pPr>
              <w:pStyle w:val="pc"/>
            </w:pP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3C6B" w14:textId="77777777" w:rsidR="00425C49" w:rsidRDefault="00721844">
            <w:pPr>
              <w:pStyle w:val="pc"/>
            </w:pPr>
            <w:r>
              <w:t>жоспар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8D72" w14:textId="77777777" w:rsidR="00425C49" w:rsidRDefault="00721844">
            <w:pPr>
              <w:pStyle w:val="pc"/>
            </w:pPr>
            <w:r>
              <w:t>төленген/аударылған қаражат фактісі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0737" w14:textId="77777777" w:rsidR="00425C49" w:rsidRDefault="00721844">
            <w:pPr>
              <w:pStyle w:val="pc"/>
            </w:pPr>
            <w:r>
              <w:t>қаржылық есеп фактісі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7051" w14:textId="77777777" w:rsidR="00425C49" w:rsidRDefault="00721844">
            <w:pPr>
              <w:pStyle w:val="pc"/>
            </w:pPr>
            <w:r>
              <w:t>қабылданбады</w:t>
            </w:r>
          </w:p>
          <w:p w14:paraId="6E0CBB20" w14:textId="77777777" w:rsidR="00425C49" w:rsidRDefault="00721844">
            <w:pPr>
              <w:pStyle w:val="pc"/>
            </w:pPr>
            <w:r>
              <w:t>пікір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BA86" w14:textId="77777777" w:rsidR="00425C49" w:rsidRDefault="00721844">
            <w:pPr>
              <w:pStyle w:val="pc"/>
            </w:pPr>
            <w:r>
              <w:t>Ескерту</w:t>
            </w:r>
          </w:p>
          <w:p w14:paraId="67C7A947" w14:textId="77777777" w:rsidR="00425C49" w:rsidRDefault="00721844">
            <w:pPr>
              <w:pStyle w:val="pc"/>
            </w:pPr>
            <w:r>
              <w:t>тілек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5F9B5" w14:textId="77777777" w:rsidR="00425C49" w:rsidRDefault="00425C4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8AB0" w14:textId="77777777" w:rsidR="00425C49" w:rsidRDefault="00425C49">
            <w:pPr>
              <w:rPr>
                <w:color w:val="000000"/>
              </w:rPr>
            </w:pPr>
          </w:p>
        </w:tc>
      </w:tr>
      <w:tr w:rsidR="00425C49" w14:paraId="20334BDC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57709" w14:textId="77777777" w:rsidR="00425C49" w:rsidRDefault="00425C4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45442" w14:textId="77777777" w:rsidR="00425C49" w:rsidRDefault="00425C4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14676" w14:textId="77777777" w:rsidR="00425C49" w:rsidRDefault="00425C49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0F96" w14:textId="77777777" w:rsidR="00425C49" w:rsidRDefault="00721844">
            <w:pPr>
              <w:pStyle w:val="pc"/>
            </w:pPr>
            <w:r>
              <w:t>1 жартыжылдық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A490" w14:textId="77777777" w:rsidR="00425C49" w:rsidRDefault="00721844">
            <w:pPr>
              <w:pStyle w:val="pc"/>
            </w:pPr>
            <w:r>
              <w:t>2-ші тайм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58F" w14:textId="4D135A40" w:rsidR="00425C49" w:rsidRPr="00231880" w:rsidRDefault="00721844">
            <w:pPr>
              <w:pStyle w:val="pc"/>
              <w:rPr>
                <w:lang w:val="kk-KZ"/>
              </w:rPr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ж</w:t>
            </w:r>
            <w:r w:rsidR="00231880">
              <w:rPr>
                <w:lang w:val="kk-KZ"/>
              </w:rPr>
              <w:t>иыны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E27F" w14:textId="0CA75853" w:rsidR="00425C49" w:rsidRDefault="00721844">
            <w:pPr>
              <w:pStyle w:val="pc"/>
            </w:pPr>
            <w:r>
              <w:t xml:space="preserve">1 </w:t>
            </w:r>
            <w:proofErr w:type="spellStart"/>
            <w:r w:rsidR="00231880">
              <w:t>жартыжылдық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E9EC" w14:textId="52E2F501" w:rsidR="00425C49" w:rsidRDefault="00721844">
            <w:pPr>
              <w:pStyle w:val="pc"/>
            </w:pPr>
            <w:r>
              <w:t xml:space="preserve">2-ші </w:t>
            </w:r>
            <w:proofErr w:type="spellStart"/>
            <w:r w:rsidR="00231880">
              <w:t>жартыжылдық</w:t>
            </w:r>
            <w:proofErr w:type="spellEnd"/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B6AA" w14:textId="77777777" w:rsidR="00425C49" w:rsidRDefault="00721844">
            <w:pPr>
              <w:pStyle w:val="pc"/>
            </w:pPr>
            <w:r>
              <w:t>жыл бойынша жалпы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4683" w14:textId="77777777" w:rsidR="00425C49" w:rsidRDefault="00721844">
            <w:pPr>
              <w:pStyle w:val="pc"/>
            </w:pPr>
            <w:r>
              <w:t>1 жартыжылдық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F69E" w14:textId="77777777" w:rsidR="00425C49" w:rsidRDefault="00721844">
            <w:pPr>
              <w:pStyle w:val="pc"/>
            </w:pPr>
            <w:r>
              <w:t>2-ші тайм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E756" w14:textId="77777777" w:rsidR="00425C49" w:rsidRDefault="00721844">
            <w:pPr>
              <w:pStyle w:val="pc"/>
            </w:pPr>
            <w:r>
              <w:t>жыл бойынша жалпы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A337" w14:textId="77777777" w:rsidR="00425C49" w:rsidRDefault="00425C49">
            <w:pPr>
              <w:pStyle w:val="pc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27B6" w14:textId="77777777" w:rsidR="00425C49" w:rsidRDefault="00425C49">
            <w:pPr>
              <w:pStyle w:val="pc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2379" w14:textId="77777777" w:rsidR="00425C49" w:rsidRDefault="00425C49">
            <w:pPr>
              <w:pStyle w:val="pc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8ED4" w14:textId="77777777" w:rsidR="00425C49" w:rsidRDefault="00425C49">
            <w:pPr>
              <w:pStyle w:val="pc"/>
            </w:pPr>
          </w:p>
        </w:tc>
      </w:tr>
      <w:tr w:rsidR="00425C49" w14:paraId="784F6560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FF86" w14:textId="77777777" w:rsidR="00425C49" w:rsidRDefault="00721844">
            <w:pPr>
              <w:pStyle w:val="pc"/>
            </w:pPr>
            <w: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B841" w14:textId="77777777" w:rsidR="00425C49" w:rsidRDefault="00721844">
            <w:pPr>
              <w:pStyle w:val="pc"/>
            </w:pPr>
            <w: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8A21" w14:textId="77777777" w:rsidR="00425C49" w:rsidRDefault="00721844">
            <w:pPr>
              <w:pStyle w:val="pc"/>
            </w:pPr>
            <w: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D8C7" w14:textId="77777777" w:rsidR="00425C49" w:rsidRDefault="00721844">
            <w:pPr>
              <w:pStyle w:val="pc"/>
            </w:pPr>
            <w: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F408" w14:textId="77777777" w:rsidR="00425C49" w:rsidRDefault="00721844">
            <w:pPr>
              <w:pStyle w:val="pc"/>
            </w:pPr>
            <w: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910C" w14:textId="77777777" w:rsidR="00425C49" w:rsidRDefault="00721844">
            <w:pPr>
              <w:pStyle w:val="pc"/>
            </w:pPr>
            <w: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77C3" w14:textId="77777777" w:rsidR="00425C49" w:rsidRDefault="00721844">
            <w:pPr>
              <w:pStyle w:val="pc"/>
            </w:pPr>
            <w: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5E29" w14:textId="77777777" w:rsidR="00425C49" w:rsidRDefault="00721844">
            <w:pPr>
              <w:pStyle w:val="pc"/>
            </w:pPr>
            <w:r>
              <w:t>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416E" w14:textId="77777777" w:rsidR="00425C49" w:rsidRDefault="00721844">
            <w:pPr>
              <w:pStyle w:val="pc"/>
            </w:pPr>
            <w: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0097" w14:textId="77777777" w:rsidR="00425C49" w:rsidRDefault="00721844">
            <w:pPr>
              <w:pStyle w:val="pc"/>
            </w:pPr>
            <w: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5C6D" w14:textId="6B1157FC" w:rsidR="00425C49" w:rsidRDefault="00231880">
            <w:pPr>
              <w:pStyle w:val="pc"/>
            </w:pPr>
            <w: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8496" w14:textId="77777777" w:rsidR="00425C49" w:rsidRDefault="00721844">
            <w:pPr>
              <w:pStyle w:val="pc"/>
            </w:pPr>
            <w: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0CE" w14:textId="77777777" w:rsidR="00425C49" w:rsidRDefault="00721844">
            <w:pPr>
              <w:pStyle w:val="pc"/>
            </w:pPr>
            <w:r>
              <w:t>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1F28" w14:textId="77777777" w:rsidR="00425C49" w:rsidRDefault="00721844">
            <w:pPr>
              <w:pStyle w:val="pc"/>
            </w:pPr>
            <w:r>
              <w:t>14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36F1" w14:textId="77777777" w:rsidR="00425C49" w:rsidRDefault="00721844">
            <w:pPr>
              <w:pStyle w:val="pc"/>
            </w:pPr>
            <w:r>
              <w:t>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AD98" w14:textId="77777777" w:rsidR="00425C49" w:rsidRDefault="00721844">
            <w:pPr>
              <w:pStyle w:val="pc"/>
            </w:pPr>
            <w:r>
              <w:t>16</w:t>
            </w:r>
          </w:p>
        </w:tc>
      </w:tr>
      <w:tr w:rsidR="00425C49" w14:paraId="0E75F2AF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06D1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BFA" w14:textId="77777777" w:rsidR="00425C49" w:rsidRDefault="00721844">
            <w:pPr>
              <w:pStyle w:val="pji"/>
            </w:pPr>
            <w:r>
              <w:t>Барлығы</w:t>
            </w:r>
          </w:p>
          <w:p w14:paraId="07329DAD" w14:textId="77777777" w:rsidR="00425C49" w:rsidRDefault="00721844">
            <w:pPr>
              <w:pStyle w:val="pji"/>
            </w:pPr>
            <w:r>
              <w:t>демеушілік, қайырымдылық көмек және резервтер,</w:t>
            </w:r>
          </w:p>
          <w:p w14:paraId="3BD7A008" w14:textId="77777777" w:rsidR="00425C49" w:rsidRDefault="00721844">
            <w:pPr>
              <w:pStyle w:val="pji"/>
            </w:pPr>
            <w:r>
              <w:t>соның ішінде: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36D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7B9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91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9EB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427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EE33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EBB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FAB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3F4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6A1D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E201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29CA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F3B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6CD5" w14:textId="77777777" w:rsidR="00425C49" w:rsidRDefault="00425C49">
            <w:pPr>
              <w:pStyle w:val="pji"/>
            </w:pPr>
          </w:p>
        </w:tc>
      </w:tr>
      <w:tr w:rsidR="00425C49" w14:paraId="2F5EC0D3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EC1A" w14:textId="77777777" w:rsidR="00425C49" w:rsidRDefault="00721844">
            <w:pPr>
              <w:pStyle w:val="pji"/>
            </w:pPr>
            <w:r>
              <w:t>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9B0E" w14:textId="6CFBB0D9" w:rsidR="00425C49" w:rsidRDefault="00231880">
            <w:pPr>
              <w:pStyle w:val="pji"/>
            </w:pPr>
            <w:proofErr w:type="spellStart"/>
            <w:r>
              <w:t>Д</w:t>
            </w:r>
            <w:r w:rsidR="00721844">
              <w:t>емеушілік</w:t>
            </w:r>
            <w:proofErr w:type="spellEnd"/>
            <w:r>
              <w:rPr>
                <w:lang w:val="kk-KZ"/>
              </w:rPr>
              <w:t xml:space="preserve"> көмек</w:t>
            </w:r>
            <w:r w:rsidR="00721844">
              <w:t>,</w:t>
            </w:r>
          </w:p>
          <w:p w14:paraId="70C23A5B" w14:textId="77777777" w:rsidR="00425C49" w:rsidRDefault="00721844">
            <w:pPr>
              <w:pStyle w:val="pji"/>
            </w:pPr>
            <w:r>
              <w:t>соның ішінде: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9FD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821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E89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DD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F42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F008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C6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994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15AC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5720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5931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7C4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651A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42BB" w14:textId="77777777" w:rsidR="00425C49" w:rsidRDefault="00425C49">
            <w:pPr>
              <w:pStyle w:val="pji"/>
            </w:pPr>
          </w:p>
        </w:tc>
      </w:tr>
      <w:tr w:rsidR="00425C49" w14:paraId="7A9ED40A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1DAA" w14:textId="77777777" w:rsidR="00425C49" w:rsidRDefault="00721844">
            <w:pPr>
              <w:pStyle w:val="pji"/>
            </w:pPr>
            <w:r>
              <w:t>1.1.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F9BE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D8F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9D8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D15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A30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9C7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2EF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7F8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762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5F4F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0275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3B83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F7D8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D87C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DDAB" w14:textId="77777777" w:rsidR="00425C49" w:rsidRDefault="00425C49">
            <w:pPr>
              <w:pStyle w:val="pji"/>
            </w:pPr>
          </w:p>
        </w:tc>
      </w:tr>
      <w:tr w:rsidR="00425C49" w14:paraId="7C1A98C9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8B8E" w14:textId="77777777" w:rsidR="00425C49" w:rsidRDefault="00721844">
            <w:pPr>
              <w:pStyle w:val="pji"/>
            </w:pPr>
            <w:r>
              <w:rPr>
                <w:i/>
                <w:iCs/>
              </w:rPr>
              <w:t>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8D3E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686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177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51E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A41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07C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6B8D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E46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17A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A85A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39E4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DEAE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A6FC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C8FF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A1FF" w14:textId="77777777" w:rsidR="00425C49" w:rsidRDefault="00425C49">
            <w:pPr>
              <w:pStyle w:val="pji"/>
            </w:pPr>
          </w:p>
        </w:tc>
      </w:tr>
      <w:tr w:rsidR="00425C49" w14:paraId="2CC27B87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5F9E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E8F8" w14:textId="0488532F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514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F85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FCC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ADA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310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53A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ED8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1E8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E96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0620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FC60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C75D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287A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CD87" w14:textId="77777777" w:rsidR="00425C49" w:rsidRDefault="00425C49">
            <w:pPr>
              <w:pStyle w:val="pji"/>
            </w:pPr>
          </w:p>
        </w:tc>
      </w:tr>
      <w:tr w:rsidR="00425C49" w14:paraId="18A618D0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A875" w14:textId="77777777" w:rsidR="00425C49" w:rsidRDefault="00721844">
            <w:pPr>
              <w:pStyle w:val="pji"/>
            </w:pPr>
            <w:r>
              <w:t>1.2.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761B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CF5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F4C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3F2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9D8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F0A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2CFC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6BC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AB6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2B3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C70D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05CD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7FA3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54D9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F15C" w14:textId="77777777" w:rsidR="00425C49" w:rsidRDefault="00425C49">
            <w:pPr>
              <w:pStyle w:val="pji"/>
            </w:pPr>
          </w:p>
        </w:tc>
      </w:tr>
      <w:tr w:rsidR="00425C49" w14:paraId="408CF852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947E" w14:textId="77777777" w:rsidR="00425C49" w:rsidRDefault="00721844">
            <w:pPr>
              <w:pStyle w:val="pji"/>
            </w:pPr>
            <w:r>
              <w:rPr>
                <w:i/>
                <w:iCs/>
              </w:rPr>
              <w:t>1.2.1.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70B3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757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57E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095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3E8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42D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19BC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FCC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B3C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2CA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392A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D2D5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0FDB0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0746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0D6D" w14:textId="77777777" w:rsidR="00425C49" w:rsidRDefault="00425C49">
            <w:pPr>
              <w:pStyle w:val="pji"/>
            </w:pPr>
          </w:p>
        </w:tc>
      </w:tr>
      <w:tr w:rsidR="00425C49" w14:paraId="222F87C6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46F0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6DA1" w14:textId="4922A881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0D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5C4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169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960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29D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DA4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AB4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F30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0F68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0E01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14B5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1D26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19E3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0690" w14:textId="77777777" w:rsidR="00425C49" w:rsidRDefault="00425C49">
            <w:pPr>
              <w:pStyle w:val="pji"/>
            </w:pPr>
          </w:p>
        </w:tc>
      </w:tr>
      <w:tr w:rsidR="00425C49" w14:paraId="6AD0DB42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7905" w14:textId="77777777" w:rsidR="00425C49" w:rsidRDefault="00721844">
            <w:pPr>
              <w:pStyle w:val="pji"/>
            </w:pPr>
            <w:r>
              <w:t>1.3.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703B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893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A72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129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CE0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4A8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7B7F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7A7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AA0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DD9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6D75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CA30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857B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84D8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1F0B" w14:textId="77777777" w:rsidR="00425C49" w:rsidRDefault="00425C49">
            <w:pPr>
              <w:pStyle w:val="pji"/>
            </w:pPr>
          </w:p>
        </w:tc>
      </w:tr>
      <w:tr w:rsidR="00425C49" w14:paraId="42C5B331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7354" w14:textId="77777777" w:rsidR="00425C49" w:rsidRDefault="00721844">
            <w:pPr>
              <w:pStyle w:val="pji"/>
            </w:pPr>
            <w:r>
              <w:rPr>
                <w:i/>
                <w:iCs/>
              </w:rPr>
              <w:t>1.3.1.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3D33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A5A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75C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D83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BBC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6AF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EC2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7CD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60E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B14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5E82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9524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5FEB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8C0C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5B62" w14:textId="77777777" w:rsidR="00425C49" w:rsidRDefault="00425C49">
            <w:pPr>
              <w:pStyle w:val="pji"/>
            </w:pPr>
          </w:p>
        </w:tc>
      </w:tr>
      <w:tr w:rsidR="00425C49" w14:paraId="070278A5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2A8E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5590" w14:textId="17ED1D6D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563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90A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5F38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B26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B33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715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019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336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D4F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3769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756A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14D0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36F9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A5E8" w14:textId="77777777" w:rsidR="00425C49" w:rsidRDefault="00425C49">
            <w:pPr>
              <w:pStyle w:val="pji"/>
            </w:pPr>
          </w:p>
        </w:tc>
      </w:tr>
      <w:tr w:rsidR="00425C49" w14:paraId="16C1D6C4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10BC" w14:textId="77777777" w:rsidR="00425C49" w:rsidRDefault="00721844">
            <w:pPr>
              <w:pStyle w:val="pji"/>
            </w:pPr>
            <w:r>
              <w:t>1.4.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B803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426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3D4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D0C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041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96C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775A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A09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CC7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1A7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142E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1774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A8CF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0E14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D8ED" w14:textId="77777777" w:rsidR="00425C49" w:rsidRDefault="00425C49">
            <w:pPr>
              <w:pStyle w:val="pji"/>
            </w:pPr>
          </w:p>
        </w:tc>
      </w:tr>
      <w:tr w:rsidR="00425C49" w14:paraId="21B3E462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C870" w14:textId="77777777" w:rsidR="00425C49" w:rsidRDefault="00721844">
            <w:pPr>
              <w:pStyle w:val="pji"/>
            </w:pPr>
            <w:r>
              <w:rPr>
                <w:i/>
                <w:iCs/>
              </w:rPr>
              <w:t>1.4.1.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431B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5B8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C8B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245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EE2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0C0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508B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C2D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332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4DD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EF73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C70D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0102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87EA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DBD9" w14:textId="77777777" w:rsidR="00425C49" w:rsidRDefault="00425C49">
            <w:pPr>
              <w:pStyle w:val="pji"/>
            </w:pPr>
          </w:p>
        </w:tc>
      </w:tr>
      <w:tr w:rsidR="00425C49" w14:paraId="0889C67B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4132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DA7A" w14:textId="75E61B02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66D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3A5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E4EA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CAD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C47D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C8C3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9E4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07E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D0EF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1426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DFE8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828D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28B4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2DD2" w14:textId="77777777" w:rsidR="00425C49" w:rsidRDefault="00425C49">
            <w:pPr>
              <w:pStyle w:val="pji"/>
            </w:pPr>
          </w:p>
        </w:tc>
      </w:tr>
      <w:tr w:rsidR="00425C49" w14:paraId="699E2A57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1375" w14:textId="77777777" w:rsidR="00425C49" w:rsidRDefault="00721844">
            <w:pPr>
              <w:pStyle w:val="pji"/>
            </w:pPr>
            <w:r>
              <w:t>1.5.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40E0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B54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5D5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0368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86E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D2E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64A4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558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8CF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65D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5E65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FD25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2D9C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AA38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D339" w14:textId="77777777" w:rsidR="00425C49" w:rsidRDefault="00425C49">
            <w:pPr>
              <w:pStyle w:val="pji"/>
            </w:pPr>
          </w:p>
        </w:tc>
      </w:tr>
      <w:tr w:rsidR="00425C49" w14:paraId="60309199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4D61" w14:textId="77777777" w:rsidR="00425C49" w:rsidRDefault="00721844">
            <w:pPr>
              <w:pStyle w:val="pji"/>
            </w:pPr>
            <w:r>
              <w:rPr>
                <w:i/>
                <w:iCs/>
              </w:rPr>
              <w:t>1.5.1.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7327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952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E2C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907C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B49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0DD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591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624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397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92FA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4754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386F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C8C7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3496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4479" w14:textId="77777777" w:rsidR="00425C49" w:rsidRDefault="00425C49">
            <w:pPr>
              <w:pStyle w:val="pji"/>
            </w:pPr>
          </w:p>
        </w:tc>
      </w:tr>
      <w:tr w:rsidR="00425C49" w14:paraId="3863456E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8AE6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7E1B" w14:textId="7EF601A7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C8E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E8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319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74E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554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72EF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B7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8C8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6B9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25D8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ACD4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274B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3FD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DB8B" w14:textId="77777777" w:rsidR="00425C49" w:rsidRDefault="00425C49">
            <w:pPr>
              <w:pStyle w:val="pji"/>
            </w:pPr>
          </w:p>
        </w:tc>
      </w:tr>
      <w:tr w:rsidR="00425C49" w14:paraId="2AE67753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4FF2" w14:textId="77777777" w:rsidR="00425C49" w:rsidRDefault="00721844">
            <w:pPr>
              <w:pStyle w:val="pji"/>
            </w:pPr>
            <w:r>
              <w:t>2.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DF96" w14:textId="77777777" w:rsidR="00425C49" w:rsidRDefault="00721844">
            <w:pPr>
              <w:pStyle w:val="pji"/>
            </w:pPr>
            <w:r>
              <w:t>қайырымдылық көмек,</w:t>
            </w:r>
          </w:p>
          <w:p w14:paraId="721C742D" w14:textId="77777777" w:rsidR="00425C49" w:rsidRDefault="00721844">
            <w:pPr>
              <w:pStyle w:val="pji"/>
            </w:pPr>
            <w:r>
              <w:t>соның ішінде: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D7C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1F9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D633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1D0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9E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726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E4A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C13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A123" w14:textId="77777777" w:rsidR="00425C49" w:rsidRDefault="00721844">
            <w:pPr>
              <w:pStyle w:val="pji"/>
            </w:pPr>
            <w:r>
              <w:t>!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8CDD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C943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D40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BFDB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F2D4" w14:textId="77777777" w:rsidR="00425C49" w:rsidRDefault="00425C49">
            <w:pPr>
              <w:pStyle w:val="pji"/>
            </w:pPr>
          </w:p>
        </w:tc>
      </w:tr>
      <w:tr w:rsidR="00425C49" w14:paraId="15B79E4A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697E" w14:textId="77777777" w:rsidR="00425C49" w:rsidRDefault="00721844">
            <w:pPr>
              <w:pStyle w:val="pji"/>
            </w:pPr>
            <w:r>
              <w:t>2.1.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E568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B06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4A2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53A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B17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EC5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917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485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F23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57C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B2A0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756B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8D2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A74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F24F" w14:textId="77777777" w:rsidR="00425C49" w:rsidRDefault="00425C49">
            <w:pPr>
              <w:pStyle w:val="pji"/>
            </w:pPr>
          </w:p>
        </w:tc>
      </w:tr>
      <w:tr w:rsidR="00425C49" w14:paraId="74E0828E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2B57" w14:textId="77777777" w:rsidR="00425C49" w:rsidRDefault="00721844">
            <w:pPr>
              <w:pStyle w:val="pji"/>
            </w:pPr>
            <w:r>
              <w:rPr>
                <w:i/>
                <w:iCs/>
              </w:rPr>
              <w:t>2.1.1.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73C1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BA6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0FF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2FD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9B3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D74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F5D8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2FA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8E0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830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A7FD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5AAC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301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66E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6F02" w14:textId="77777777" w:rsidR="00425C49" w:rsidRDefault="00425C49">
            <w:pPr>
              <w:pStyle w:val="pji"/>
            </w:pPr>
          </w:p>
        </w:tc>
      </w:tr>
      <w:tr w:rsidR="00425C49" w14:paraId="12C9E501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71D4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AFC1" w14:textId="2967581A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3B8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AD2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F96C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78A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79E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C8D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BB3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024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D9A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BBEC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1CAF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382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C3B9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79B5" w14:textId="77777777" w:rsidR="00425C49" w:rsidRDefault="00425C49">
            <w:pPr>
              <w:pStyle w:val="pji"/>
            </w:pPr>
          </w:p>
        </w:tc>
      </w:tr>
      <w:tr w:rsidR="00425C49" w14:paraId="0ED0B96A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1F71" w14:textId="77777777" w:rsidR="00425C49" w:rsidRDefault="00721844">
            <w:pPr>
              <w:pStyle w:val="pji"/>
            </w:pPr>
            <w:r>
              <w:t>2.2.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2837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8A9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918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03B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C15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31B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2BE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D80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EE6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6EB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03AC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C93A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BDE9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9FFD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68A1" w14:textId="77777777" w:rsidR="00425C49" w:rsidRDefault="00425C49">
            <w:pPr>
              <w:pStyle w:val="pji"/>
            </w:pPr>
          </w:p>
        </w:tc>
      </w:tr>
      <w:tr w:rsidR="00425C49" w14:paraId="4C5DECF3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D193" w14:textId="77777777" w:rsidR="00425C49" w:rsidRDefault="00721844">
            <w:pPr>
              <w:pStyle w:val="pji"/>
            </w:pPr>
            <w:r>
              <w:rPr>
                <w:i/>
                <w:iCs/>
              </w:rPr>
              <w:t>2.2.1.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EBD6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5F4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642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268F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FA8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72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45BD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3AF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6D9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4618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C834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69A8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01B0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847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C185" w14:textId="77777777" w:rsidR="00425C49" w:rsidRDefault="00425C49">
            <w:pPr>
              <w:pStyle w:val="pji"/>
            </w:pPr>
          </w:p>
        </w:tc>
      </w:tr>
      <w:tr w:rsidR="00425C49" w14:paraId="77BB9CC5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F3C1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05E9" w14:textId="620AE40B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8A7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FABA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A94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93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91B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FD8F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0AA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68E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732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8856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32CA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870C9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9D19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85E5" w14:textId="77777777" w:rsidR="00425C49" w:rsidRDefault="00425C49">
            <w:pPr>
              <w:pStyle w:val="pji"/>
            </w:pPr>
          </w:p>
        </w:tc>
      </w:tr>
      <w:tr w:rsidR="00425C49" w14:paraId="20BAA0A6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380F" w14:textId="77777777" w:rsidR="00425C49" w:rsidRDefault="00721844">
            <w:pPr>
              <w:pStyle w:val="pji"/>
            </w:pPr>
            <w:r>
              <w:t>2.3.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9973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B04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4B73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989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D01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1BB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E2B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1D6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448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9A6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27F4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AC1B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7A60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845F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2601" w14:textId="77777777" w:rsidR="00425C49" w:rsidRDefault="00425C49">
            <w:pPr>
              <w:pStyle w:val="pji"/>
            </w:pPr>
          </w:p>
        </w:tc>
      </w:tr>
      <w:tr w:rsidR="00425C49" w14:paraId="6E9304C6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C132" w14:textId="77777777" w:rsidR="00425C49" w:rsidRDefault="00721844">
            <w:pPr>
              <w:pStyle w:val="pji"/>
            </w:pPr>
            <w:r>
              <w:rPr>
                <w:i/>
                <w:iCs/>
              </w:rPr>
              <w:t>2.3.1.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5A2D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675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12C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241B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ED4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DC51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DE4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1A6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195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DC1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6FF8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6DB5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B92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F0070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A3A6" w14:textId="77777777" w:rsidR="00425C49" w:rsidRDefault="00425C49">
            <w:pPr>
              <w:pStyle w:val="pji"/>
            </w:pPr>
          </w:p>
        </w:tc>
      </w:tr>
      <w:tr w:rsidR="00425C49" w14:paraId="3B909871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084F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733A" w14:textId="3B1A1D27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383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35A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015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67C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1D1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149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836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CAA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132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148F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9109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CD00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64D3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B4BE" w14:textId="77777777" w:rsidR="00425C49" w:rsidRDefault="00425C49">
            <w:pPr>
              <w:pStyle w:val="pji"/>
            </w:pPr>
          </w:p>
        </w:tc>
      </w:tr>
      <w:tr w:rsidR="00425C49" w14:paraId="6D63AD5E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0277" w14:textId="77777777" w:rsidR="00425C49" w:rsidRDefault="00721844">
            <w:pPr>
              <w:pStyle w:val="pji"/>
            </w:pPr>
            <w:r>
              <w:t>2.4.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59C9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439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F44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6F9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B51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21C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CBA5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4D5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BDC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01E3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3AB4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F20C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642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923E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3435" w14:textId="77777777" w:rsidR="00425C49" w:rsidRDefault="00425C49">
            <w:pPr>
              <w:pStyle w:val="pji"/>
            </w:pPr>
          </w:p>
        </w:tc>
      </w:tr>
      <w:tr w:rsidR="00425C49" w14:paraId="42939C75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E05E" w14:textId="77777777" w:rsidR="00425C49" w:rsidRDefault="00721844">
            <w:pPr>
              <w:pStyle w:val="pji"/>
            </w:pPr>
            <w:r>
              <w:rPr>
                <w:i/>
                <w:iCs/>
              </w:rPr>
              <w:t>2.4.1.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3B50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124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F9B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FBA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1546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15F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8D86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38E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CD0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9BCD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0221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932A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90AB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C4DD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3CD5" w14:textId="77777777" w:rsidR="00425C49" w:rsidRDefault="00425C49">
            <w:pPr>
              <w:pStyle w:val="pji"/>
            </w:pPr>
          </w:p>
        </w:tc>
      </w:tr>
      <w:tr w:rsidR="00425C49" w14:paraId="43F512CA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0F9E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F572" w14:textId="05ACB5C1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D01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96C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B9D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4DE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17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FE51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4C5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29B9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9E1D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7468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AA9F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84BB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D425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83F5" w14:textId="77777777" w:rsidR="00425C49" w:rsidRDefault="00425C49">
            <w:pPr>
              <w:pStyle w:val="pji"/>
            </w:pPr>
          </w:p>
        </w:tc>
      </w:tr>
      <w:tr w:rsidR="00425C49" w14:paraId="4DBE3A19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9F7C" w14:textId="77777777" w:rsidR="00425C49" w:rsidRDefault="00721844">
            <w:pPr>
              <w:pStyle w:val="pji"/>
            </w:pPr>
            <w:r>
              <w:t>2.5.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1232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B9D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575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0743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80F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4AB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D61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978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F7B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9B6C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286C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74D3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A854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8B04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CC88" w14:textId="77777777" w:rsidR="00425C49" w:rsidRDefault="00425C49">
            <w:pPr>
              <w:pStyle w:val="pji"/>
            </w:pPr>
          </w:p>
        </w:tc>
      </w:tr>
      <w:tr w:rsidR="00425C49" w14:paraId="0046B757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AFDF" w14:textId="77777777" w:rsidR="00425C49" w:rsidRDefault="00721844">
            <w:pPr>
              <w:pStyle w:val="pji"/>
            </w:pPr>
            <w:r>
              <w:rPr>
                <w:i/>
                <w:iCs/>
              </w:rPr>
              <w:t>2.5.1.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A8DF" w14:textId="77777777" w:rsidR="00425C49" w:rsidRDefault="00425C49">
            <w:pPr>
              <w:pStyle w:val="pji"/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48F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9F98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53B9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C15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037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9BC3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815F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0B2E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FAC3E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99C5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ECD7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B884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7393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9D27" w14:textId="77777777" w:rsidR="00425C49" w:rsidRDefault="00425C49">
            <w:pPr>
              <w:pStyle w:val="pji"/>
            </w:pPr>
          </w:p>
        </w:tc>
      </w:tr>
      <w:tr w:rsidR="00425C49" w14:paraId="0E8F25CF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33BD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96CE" w14:textId="2542F31F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271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776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2A74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4ACD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9030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42A0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CF02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8C97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694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9C44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9D85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AF5C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5788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C0AB" w14:textId="77777777" w:rsidR="00425C49" w:rsidRDefault="00425C49">
            <w:pPr>
              <w:pStyle w:val="pji"/>
            </w:pPr>
          </w:p>
        </w:tc>
      </w:tr>
      <w:tr w:rsidR="00425C49" w14:paraId="199082DB" w14:textId="77777777"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26D4" w14:textId="77777777" w:rsidR="00425C49" w:rsidRDefault="00425C49">
            <w:pPr>
              <w:pStyle w:val="pji"/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86F" w14:textId="7FD42373" w:rsidR="00425C49" w:rsidRDefault="00231880">
            <w:pPr>
              <w:pStyle w:val="pji"/>
            </w:pPr>
            <w:proofErr w:type="spellStart"/>
            <w:r>
              <w:t>жиыны</w:t>
            </w:r>
            <w:proofErr w:type="spellEnd"/>
            <w:r w:rsidR="00721844">
              <w:t>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46D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4C45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F7EA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A7CB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0424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BA69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261C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E373" w14:textId="77777777" w:rsidR="00425C49" w:rsidRDefault="00425C49">
            <w:pPr>
              <w:pStyle w:val="pji"/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A677" w14:textId="77777777" w:rsidR="00425C49" w:rsidRDefault="00425C49">
            <w:pPr>
              <w:pStyle w:val="pji"/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0E73" w14:textId="77777777" w:rsidR="00425C49" w:rsidRDefault="00425C49">
            <w:pPr>
              <w:pStyle w:val="pji"/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F34" w14:textId="77777777" w:rsidR="00425C49" w:rsidRDefault="00425C49">
            <w:pPr>
              <w:pStyle w:val="pji"/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80A4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EC11" w14:textId="77777777" w:rsidR="00425C49" w:rsidRDefault="00425C49">
            <w:pPr>
              <w:pStyle w:val="pji"/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35DE" w14:textId="77777777" w:rsidR="00425C49" w:rsidRDefault="00425C49">
            <w:pPr>
              <w:pStyle w:val="pji"/>
            </w:pPr>
          </w:p>
        </w:tc>
      </w:tr>
    </w:tbl>
    <w:p w14:paraId="57F8D30A" w14:textId="77777777" w:rsidR="00425C49" w:rsidRDefault="00425C49">
      <w:pPr>
        <w:pStyle w:val="a3"/>
      </w:pPr>
    </w:p>
    <w:p w14:paraId="7FC50B68" w14:textId="77777777" w:rsidR="00425C49" w:rsidRDefault="00721844">
      <w:pPr>
        <w:pStyle w:val="pr"/>
      </w:pPr>
      <w:bookmarkStart w:id="12" w:name="SUB2"/>
      <w:bookmarkEnd w:id="12"/>
      <w:r>
        <w:t>№ 2 қосымша</w:t>
      </w:r>
    </w:p>
    <w:p w14:paraId="6E75A4C9" w14:textId="77777777" w:rsidR="00EC1607" w:rsidRDefault="00EC1607" w:rsidP="00EC1607">
      <w:pPr>
        <w:pStyle w:val="pc"/>
        <w:jc w:val="right"/>
      </w:pPr>
      <w:r w:rsidRPr="00231880">
        <w:t xml:space="preserve">«Даму» </w:t>
      </w:r>
      <w:proofErr w:type="spellStart"/>
      <w:r w:rsidRPr="00231880">
        <w:t>кәсіпкерлікті</w:t>
      </w:r>
      <w:proofErr w:type="spellEnd"/>
      <w:r w:rsidRPr="00231880">
        <w:t xml:space="preserve"> </w:t>
      </w:r>
      <w:proofErr w:type="spellStart"/>
      <w:r w:rsidRPr="00231880">
        <w:t>дамыту</w:t>
      </w:r>
      <w:proofErr w:type="spellEnd"/>
      <w:r w:rsidRPr="00231880">
        <w:t xml:space="preserve"> </w:t>
      </w:r>
      <w:proofErr w:type="spellStart"/>
      <w:r w:rsidRPr="00231880">
        <w:t>қоры</w:t>
      </w:r>
      <w:proofErr w:type="spellEnd"/>
      <w:r w:rsidRPr="00231880">
        <w:t xml:space="preserve">» </w:t>
      </w:r>
    </w:p>
    <w:p w14:paraId="323FA9A2" w14:textId="77777777" w:rsidR="00EC1607" w:rsidRDefault="00EC1607" w:rsidP="00EC1607">
      <w:pPr>
        <w:pStyle w:val="pc"/>
        <w:jc w:val="right"/>
      </w:pPr>
      <w:proofErr w:type="spellStart"/>
      <w:r w:rsidRPr="00231880">
        <w:t>акционерлік</w:t>
      </w:r>
      <w:proofErr w:type="spellEnd"/>
      <w:r w:rsidRPr="00231880">
        <w:t xml:space="preserve"> </w:t>
      </w:r>
      <w:proofErr w:type="spellStart"/>
      <w:r w:rsidRPr="00231880">
        <w:t>қоғамының</w:t>
      </w:r>
      <w:proofErr w:type="spellEnd"/>
      <w:r w:rsidRPr="00231880">
        <w:t xml:space="preserve"> </w:t>
      </w:r>
      <w:proofErr w:type="spellStart"/>
      <w:r w:rsidRPr="00231880">
        <w:t>демеушілік</w:t>
      </w:r>
      <w:proofErr w:type="spellEnd"/>
      <w:r w:rsidRPr="00231880">
        <w:t xml:space="preserve"> </w:t>
      </w:r>
      <w:proofErr w:type="spellStart"/>
      <w:r w:rsidRPr="00231880">
        <w:t>және</w:t>
      </w:r>
      <w:proofErr w:type="spellEnd"/>
      <w:r w:rsidRPr="00231880">
        <w:t xml:space="preserve"> </w:t>
      </w:r>
    </w:p>
    <w:p w14:paraId="4F5B7402" w14:textId="77777777" w:rsidR="00EC1607" w:rsidRPr="00231880" w:rsidRDefault="00EC1607" w:rsidP="00EC1607">
      <w:pPr>
        <w:pStyle w:val="pc"/>
        <w:jc w:val="right"/>
        <w:rPr>
          <w:lang w:val="kk-KZ"/>
        </w:rPr>
      </w:pPr>
      <w:proofErr w:type="spellStart"/>
      <w:r w:rsidRPr="00231880">
        <w:t>қайырымдылық</w:t>
      </w:r>
      <w:proofErr w:type="spellEnd"/>
      <w:r w:rsidRPr="00231880">
        <w:t xml:space="preserve"> </w:t>
      </w:r>
      <w:proofErr w:type="spellStart"/>
      <w:r w:rsidRPr="00231880">
        <w:t>көмек</w:t>
      </w:r>
      <w:proofErr w:type="spellEnd"/>
      <w:r w:rsidRPr="00231880">
        <w:t xml:space="preserve"> </w:t>
      </w:r>
      <w:proofErr w:type="spellStart"/>
      <w:r w:rsidRPr="00231880">
        <w:t>көрсету</w:t>
      </w:r>
      <w:proofErr w:type="spellEnd"/>
      <w:r w:rsidRPr="00231880">
        <w:t xml:space="preserve"> </w:t>
      </w:r>
      <w:proofErr w:type="spellStart"/>
      <w:r w:rsidRPr="00231880">
        <w:rPr>
          <w:rStyle w:val="a4"/>
        </w:rPr>
        <w:t>ережелеріне</w:t>
      </w:r>
      <w:proofErr w:type="spellEnd"/>
    </w:p>
    <w:p w14:paraId="1324FA9E" w14:textId="77777777" w:rsidR="00425C49" w:rsidRDefault="00425C49">
      <w:pPr>
        <w:pStyle w:val="pr"/>
      </w:pPr>
    </w:p>
    <w:p w14:paraId="0CAF2D1C" w14:textId="77777777" w:rsidR="00425C49" w:rsidRDefault="00425C49">
      <w:pPr>
        <w:pStyle w:val="pr"/>
      </w:pPr>
    </w:p>
    <w:p w14:paraId="37623701" w14:textId="7BCE286F" w:rsidR="00425C49" w:rsidRDefault="00721844">
      <w:pPr>
        <w:pStyle w:val="pc"/>
      </w:pPr>
      <w:r>
        <w:rPr>
          <w:rStyle w:val="s1"/>
        </w:rPr>
        <w:t xml:space="preserve">№ ___________ </w:t>
      </w:r>
      <w:proofErr w:type="spellStart"/>
      <w:r>
        <w:rPr>
          <w:rStyle w:val="s1"/>
        </w:rPr>
        <w:t>демеушілік</w:t>
      </w:r>
      <w:proofErr w:type="spellEnd"/>
      <w:r w:rsidR="00EC1607">
        <w:rPr>
          <w:rStyle w:val="s1"/>
        </w:rPr>
        <w:t xml:space="preserve"> </w:t>
      </w:r>
      <w:r w:rsidR="001D1580">
        <w:rPr>
          <w:rStyle w:val="s1"/>
          <w:lang w:val="kk-KZ"/>
        </w:rPr>
        <w:t>көмек көрсету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шарты</w:t>
      </w:r>
      <w:proofErr w:type="spellEnd"/>
    </w:p>
    <w:p w14:paraId="4DE5052B" w14:textId="77777777" w:rsidR="00425C49" w:rsidRDefault="00425C49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25C49" w14:paraId="72686E95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1A5C" w14:textId="1DD9803D" w:rsidR="00425C49" w:rsidRDefault="001D1580">
            <w:pPr>
              <w:pStyle w:val="a3"/>
            </w:pPr>
            <w:r w:rsidRPr="001D1580">
              <w:rPr>
                <w:u w:val="single"/>
              </w:rPr>
              <w:t>______</w:t>
            </w:r>
            <w:r>
              <w:t>_</w:t>
            </w:r>
            <w:r>
              <w:rPr>
                <w:lang w:val="kk-KZ"/>
              </w:rPr>
              <w:t>қ.</w:t>
            </w:r>
            <w:r>
              <w:t xml:space="preserve">__ </w:t>
            </w:r>
            <w:r w:rsidR="00721844">
              <w:t>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3029" w14:textId="6F4336B9" w:rsidR="00425C49" w:rsidRDefault="00721844">
            <w:pPr>
              <w:pStyle w:val="pr"/>
            </w:pPr>
            <w:r>
              <w:t>«</w:t>
            </w:r>
            <w:r w:rsidRPr="001D1580">
              <w:rPr>
                <w:u w:val="single"/>
              </w:rPr>
              <w:t>__</w:t>
            </w:r>
            <w:proofErr w:type="gramStart"/>
            <w:r w:rsidRPr="001D1580">
              <w:rPr>
                <w:u w:val="single"/>
              </w:rPr>
              <w:t>_</w:t>
            </w:r>
            <w:r>
              <w:t>»</w:t>
            </w:r>
            <w:r w:rsidRPr="001D1580">
              <w:rPr>
                <w:u w:val="single"/>
              </w:rPr>
              <w:t>_</w:t>
            </w:r>
            <w:proofErr w:type="gramEnd"/>
            <w:r w:rsidRPr="001D1580">
              <w:rPr>
                <w:u w:val="single"/>
              </w:rPr>
              <w:t>_________</w:t>
            </w:r>
            <w:r>
              <w:t>201</w:t>
            </w:r>
            <w:r w:rsidRPr="001D1580">
              <w:rPr>
                <w:u w:val="single"/>
              </w:rPr>
              <w:t>_</w:t>
            </w:r>
            <w:r>
              <w:t>ж.</w:t>
            </w:r>
          </w:p>
        </w:tc>
      </w:tr>
    </w:tbl>
    <w:p w14:paraId="2B67343B" w14:textId="77777777" w:rsidR="00425C49" w:rsidRDefault="00425C49">
      <w:pPr>
        <w:pStyle w:val="pj"/>
      </w:pPr>
    </w:p>
    <w:p w14:paraId="314B76B4" w14:textId="2744C9CA" w:rsidR="00425C49" w:rsidRDefault="00270A09">
      <w:pPr>
        <w:pStyle w:val="pj"/>
      </w:pPr>
      <w:r>
        <w:rPr>
          <w:lang w:val="kk-KZ"/>
        </w:rPr>
        <w:t>Б</w:t>
      </w:r>
      <w:proofErr w:type="spellStart"/>
      <w:r>
        <w:t>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«1-Тарап»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rPr>
          <w:lang w:val="kk-KZ"/>
        </w:rPr>
        <w:t>,</w:t>
      </w:r>
      <w:r>
        <w:rPr>
          <w:b/>
          <w:bCs/>
        </w:rPr>
        <w:t xml:space="preserve"> </w:t>
      </w:r>
      <w:r w:rsidR="00721844">
        <w:rPr>
          <w:b/>
          <w:bCs/>
        </w:rPr>
        <w:t xml:space="preserve">«Даму» </w:t>
      </w:r>
      <w:proofErr w:type="spellStart"/>
      <w:r w:rsidR="00721844">
        <w:rPr>
          <w:b/>
          <w:bCs/>
        </w:rPr>
        <w:t>кәсіпкерлікті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дамыту</w:t>
      </w:r>
      <w:proofErr w:type="spellEnd"/>
      <w:r w:rsidR="00721844">
        <w:rPr>
          <w:b/>
          <w:bCs/>
        </w:rPr>
        <w:t xml:space="preserve"> </w:t>
      </w:r>
      <w:proofErr w:type="spellStart"/>
      <w:r w:rsidR="00721844">
        <w:rPr>
          <w:b/>
          <w:bCs/>
        </w:rPr>
        <w:t>қоры</w:t>
      </w:r>
      <w:proofErr w:type="spellEnd"/>
      <w:r w:rsidR="00721844">
        <w:rPr>
          <w:b/>
          <w:bCs/>
        </w:rPr>
        <w:t>» АҚ</w:t>
      </w:r>
      <w:r w:rsidR="00721844">
        <w:t xml:space="preserve">, ____________________________ </w:t>
      </w:r>
      <w:proofErr w:type="spellStart"/>
      <w:r w:rsidR="00721844">
        <w:t>негізінде</w:t>
      </w:r>
      <w:proofErr w:type="spellEnd"/>
      <w:r w:rsidR="00721844">
        <w:t xml:space="preserve"> </w:t>
      </w:r>
      <w:proofErr w:type="spellStart"/>
      <w:r w:rsidR="00721844">
        <w:t>әрекет</w:t>
      </w:r>
      <w:proofErr w:type="spellEnd"/>
      <w:r w:rsidR="00721844">
        <w:t xml:space="preserve"> </w:t>
      </w:r>
      <w:proofErr w:type="spellStart"/>
      <w:r w:rsidR="00721844">
        <w:t>ететін</w:t>
      </w:r>
      <w:proofErr w:type="spellEnd"/>
      <w:r w:rsidR="00721844">
        <w:t xml:space="preserve"> ________________ </w:t>
      </w:r>
      <w:r>
        <w:rPr>
          <w:lang w:val="kk-KZ"/>
        </w:rPr>
        <w:t xml:space="preserve">атынан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жағынан</w:t>
      </w:r>
      <w:proofErr w:type="spellEnd"/>
      <w:r w:rsidR="00721844">
        <w:t xml:space="preserve"> </w:t>
      </w:r>
      <w:proofErr w:type="spellStart"/>
      <w:r w:rsidR="00721844">
        <w:t>және</w:t>
      </w:r>
      <w:proofErr w:type="spellEnd"/>
      <w:r w:rsidR="00721844">
        <w:t xml:space="preserve"> </w:t>
      </w:r>
      <w:proofErr w:type="spellStart"/>
      <w:r w:rsidR="00D80CDB">
        <w:t>бұдан</w:t>
      </w:r>
      <w:proofErr w:type="spellEnd"/>
      <w:r w:rsidR="00D80CDB">
        <w:t xml:space="preserve"> </w:t>
      </w:r>
      <w:proofErr w:type="spellStart"/>
      <w:r w:rsidR="00D80CDB">
        <w:t>әрі</w:t>
      </w:r>
      <w:proofErr w:type="spellEnd"/>
      <w:r w:rsidR="00D80CDB">
        <w:rPr>
          <w:lang w:val="kk-KZ"/>
        </w:rPr>
        <w:t xml:space="preserve"> </w:t>
      </w:r>
      <w:r w:rsidR="00D80CDB">
        <w:t xml:space="preserve">«Тарап-2» </w:t>
      </w:r>
      <w:proofErr w:type="spellStart"/>
      <w:r w:rsidR="00D80CDB">
        <w:t>деп</w:t>
      </w:r>
      <w:proofErr w:type="spellEnd"/>
      <w:r w:rsidR="00D80CDB">
        <w:t xml:space="preserve"> </w:t>
      </w:r>
      <w:proofErr w:type="spellStart"/>
      <w:r w:rsidR="00D80CDB">
        <w:t>аталатын</w:t>
      </w:r>
      <w:proofErr w:type="spellEnd"/>
      <w:r w:rsidR="00D80CDB">
        <w:t xml:space="preserve"> </w:t>
      </w:r>
      <w:r w:rsidR="00721844">
        <w:t xml:space="preserve">________________________________ </w:t>
      </w:r>
      <w:r w:rsidR="00D80CDB" w:rsidRPr="00D80CDB">
        <w:t>(</w:t>
      </w:r>
      <w:proofErr w:type="spellStart"/>
      <w:r w:rsidR="00D80CDB" w:rsidRPr="00D80CDB">
        <w:t>заңды</w:t>
      </w:r>
      <w:proofErr w:type="spellEnd"/>
      <w:r w:rsidR="00D80CDB" w:rsidRPr="00D80CDB">
        <w:t xml:space="preserve"> </w:t>
      </w:r>
      <w:proofErr w:type="spellStart"/>
      <w:r w:rsidR="00D80CDB" w:rsidRPr="00D80CDB">
        <w:t>тұлғаны</w:t>
      </w:r>
      <w:proofErr w:type="spellEnd"/>
      <w:r w:rsidR="00D80CDB" w:rsidRPr="00D80CDB">
        <w:t xml:space="preserve"> </w:t>
      </w:r>
      <w:proofErr w:type="spellStart"/>
      <w:r w:rsidR="00D80CDB" w:rsidRPr="00D80CDB">
        <w:t>мемлекеттiк</w:t>
      </w:r>
      <w:proofErr w:type="spellEnd"/>
      <w:r w:rsidR="00D80CDB" w:rsidRPr="00D80CDB">
        <w:t xml:space="preserve"> </w:t>
      </w:r>
      <w:proofErr w:type="spellStart"/>
      <w:r w:rsidR="00D80CDB" w:rsidRPr="00D80CDB">
        <w:t>тiркеу</w:t>
      </w:r>
      <w:proofErr w:type="spellEnd"/>
      <w:r w:rsidR="00D80CDB" w:rsidRPr="00D80CDB">
        <w:t xml:space="preserve"> </w:t>
      </w:r>
      <w:proofErr w:type="spellStart"/>
      <w:r w:rsidR="00D80CDB" w:rsidRPr="00D80CDB">
        <w:t>туралы</w:t>
      </w:r>
      <w:proofErr w:type="spellEnd"/>
      <w:r w:rsidR="00D80CDB" w:rsidRPr="00D80CDB">
        <w:t xml:space="preserve"> __.__. 201_ж. </w:t>
      </w:r>
      <w:r w:rsidR="00D80CDB">
        <w:rPr>
          <w:lang w:val="kk-KZ"/>
        </w:rPr>
        <w:t>№</w:t>
      </w:r>
      <w:r w:rsidR="00D80CDB" w:rsidRPr="00D80CDB">
        <w:t xml:space="preserve">__________ </w:t>
      </w:r>
      <w:proofErr w:type="spellStart"/>
      <w:r w:rsidR="00D80CDB" w:rsidRPr="00D80CDB">
        <w:t>куəлік</w:t>
      </w:r>
      <w:proofErr w:type="spellEnd"/>
      <w:r w:rsidR="00D80CDB" w:rsidRPr="00D80CDB">
        <w:t>)</w:t>
      </w:r>
      <w:r w:rsidR="00721844">
        <w:t xml:space="preserve">, </w:t>
      </w:r>
      <w:proofErr w:type="spellStart"/>
      <w:r w:rsidR="00721844">
        <w:t>жарғы</w:t>
      </w:r>
      <w:proofErr w:type="spellEnd"/>
      <w:r w:rsidR="00721844">
        <w:t xml:space="preserve"> </w:t>
      </w:r>
      <w:proofErr w:type="spellStart"/>
      <w:r w:rsidR="00721844">
        <w:t>негізінде</w:t>
      </w:r>
      <w:proofErr w:type="spellEnd"/>
      <w:r w:rsidR="00721844">
        <w:t xml:space="preserve"> </w:t>
      </w:r>
      <w:proofErr w:type="spellStart"/>
      <w:r w:rsidR="00721844">
        <w:t>әрекет</w:t>
      </w:r>
      <w:proofErr w:type="spellEnd"/>
      <w:r w:rsidR="00721844">
        <w:t xml:space="preserve"> </w:t>
      </w:r>
      <w:proofErr w:type="spellStart"/>
      <w:r w:rsidR="00721844">
        <w:t>ететін</w:t>
      </w:r>
      <w:proofErr w:type="spellEnd"/>
      <w:r w:rsidR="00721844">
        <w:t xml:space="preserve"> ______________________________________</w:t>
      </w:r>
      <w:r w:rsidR="00D80CDB">
        <w:rPr>
          <w:lang w:val="kk-KZ"/>
        </w:rPr>
        <w:t xml:space="preserve"> атынан</w:t>
      </w:r>
      <w:r w:rsidR="00721844">
        <w:t xml:space="preserve">, </w:t>
      </w:r>
      <w:proofErr w:type="spellStart"/>
      <w:r w:rsidR="00721844">
        <w:t>екінші</w:t>
      </w:r>
      <w:proofErr w:type="spellEnd"/>
      <w:r w:rsidR="00721844">
        <w:t xml:space="preserve"> </w:t>
      </w:r>
      <w:proofErr w:type="spellStart"/>
      <w:r w:rsidR="00721844">
        <w:t>жағынан</w:t>
      </w:r>
      <w:proofErr w:type="spellEnd"/>
      <w:r w:rsidR="00721844">
        <w:t xml:space="preserve">, </w:t>
      </w:r>
      <w:proofErr w:type="spellStart"/>
      <w:r w:rsidR="00721844">
        <w:t>бұдан</w:t>
      </w:r>
      <w:proofErr w:type="spellEnd"/>
      <w:r w:rsidR="00721844">
        <w:t xml:space="preserve"> </w:t>
      </w:r>
      <w:proofErr w:type="spellStart"/>
      <w:r w:rsidR="00721844">
        <w:t>әрі</w:t>
      </w:r>
      <w:proofErr w:type="spellEnd"/>
      <w:r w:rsidR="00721844">
        <w:t xml:space="preserve"> </w:t>
      </w:r>
      <w:proofErr w:type="spellStart"/>
      <w:r w:rsidR="00721844">
        <w:t>бірлесіп</w:t>
      </w:r>
      <w:proofErr w:type="spellEnd"/>
      <w:r w:rsidR="00721844">
        <w:t xml:space="preserve"> «</w:t>
      </w:r>
      <w:proofErr w:type="spellStart"/>
      <w:r w:rsidR="00721844">
        <w:t>Тарап</w:t>
      </w:r>
      <w:proofErr w:type="spellEnd"/>
      <w:r w:rsidR="007A131C">
        <w:rPr>
          <w:lang w:val="kk-KZ"/>
        </w:rPr>
        <w:t>тар</w:t>
      </w:r>
      <w:r w:rsidR="00721844">
        <w:t xml:space="preserve">» </w:t>
      </w:r>
      <w:proofErr w:type="spellStart"/>
      <w:r w:rsidR="00721844">
        <w:t>және</w:t>
      </w:r>
      <w:proofErr w:type="spellEnd"/>
      <w:r w:rsidR="00721844">
        <w:t xml:space="preserve"> </w:t>
      </w:r>
      <w:proofErr w:type="spellStart"/>
      <w:r w:rsidR="00721844">
        <w:t>жеке</w:t>
      </w:r>
      <w:proofErr w:type="spellEnd"/>
      <w:r w:rsidR="00721844">
        <w:t xml:space="preserve"> «</w:t>
      </w:r>
      <w:proofErr w:type="spellStart"/>
      <w:r w:rsidR="00721844">
        <w:t>Тарап</w:t>
      </w:r>
      <w:proofErr w:type="spellEnd"/>
      <w:r w:rsidR="00721844">
        <w:t xml:space="preserve">» </w:t>
      </w:r>
      <w:proofErr w:type="spellStart"/>
      <w:r w:rsidR="00721844">
        <w:t>немесе</w:t>
      </w:r>
      <w:proofErr w:type="spellEnd"/>
      <w:r w:rsidR="00721844">
        <w:t xml:space="preserve"> </w:t>
      </w:r>
      <w:proofErr w:type="spellStart"/>
      <w:r w:rsidR="00721844">
        <w:t>жоғарыда</w:t>
      </w:r>
      <w:proofErr w:type="spellEnd"/>
      <w:r w:rsidR="00721844">
        <w:t xml:space="preserve"> </w:t>
      </w:r>
      <w:proofErr w:type="spellStart"/>
      <w:r w:rsidR="00721844">
        <w:t>көрсетілгендей</w:t>
      </w:r>
      <w:proofErr w:type="spellEnd"/>
      <w:r w:rsidR="00D80CDB">
        <w:rPr>
          <w:lang w:val="kk-KZ"/>
        </w:rPr>
        <w:t xml:space="preserve"> </w:t>
      </w:r>
      <w:r w:rsidR="00D80CDB">
        <w:t xml:space="preserve"> </w:t>
      </w:r>
      <w:proofErr w:type="spellStart"/>
      <w:r w:rsidR="00D80CDB">
        <w:t>атал</w:t>
      </w:r>
      <w:proofErr w:type="spellEnd"/>
      <w:r w:rsidR="00D80CDB">
        <w:rPr>
          <w:lang w:val="kk-KZ"/>
        </w:rPr>
        <w:t>ып</w:t>
      </w:r>
      <w:r w:rsidR="00721844">
        <w:t xml:space="preserve">, осы </w:t>
      </w:r>
      <w:proofErr w:type="spellStart"/>
      <w:r w:rsidR="00721844">
        <w:t>демеушілік</w:t>
      </w:r>
      <w:proofErr w:type="spellEnd"/>
      <w:r w:rsidR="00721844">
        <w:t xml:space="preserve"> </w:t>
      </w:r>
      <w:r w:rsidR="00D80CDB">
        <w:rPr>
          <w:lang w:val="kk-KZ"/>
        </w:rPr>
        <w:t>көмек көрсету шартын</w:t>
      </w:r>
      <w:r w:rsidR="00721844">
        <w:t xml:space="preserve"> (</w:t>
      </w:r>
      <w:proofErr w:type="spellStart"/>
      <w:r w:rsidR="00721844">
        <w:t>бұдан</w:t>
      </w:r>
      <w:proofErr w:type="spellEnd"/>
      <w:r w:rsidR="00721844">
        <w:t xml:space="preserve"> </w:t>
      </w:r>
      <w:proofErr w:type="spellStart"/>
      <w:r w:rsidR="00721844">
        <w:t>әрі</w:t>
      </w:r>
      <w:proofErr w:type="spellEnd"/>
      <w:r w:rsidR="00721844">
        <w:t xml:space="preserve"> - </w:t>
      </w:r>
      <w:r w:rsidR="00D80CDB">
        <w:rPr>
          <w:lang w:val="kk-KZ"/>
        </w:rPr>
        <w:t>Шарт</w:t>
      </w:r>
      <w:r w:rsidR="00721844">
        <w:t xml:space="preserve">) </w:t>
      </w:r>
      <w:r w:rsidR="00D80CDB">
        <w:rPr>
          <w:lang w:val="kk-KZ"/>
        </w:rPr>
        <w:t>төмендегілер туралы жасасты</w:t>
      </w:r>
      <w:r w:rsidR="00721844">
        <w:t>.</w:t>
      </w:r>
    </w:p>
    <w:p w14:paraId="3715A4DE" w14:textId="77777777" w:rsidR="00425C49" w:rsidRDefault="00425C49">
      <w:pPr>
        <w:pStyle w:val="pj"/>
      </w:pPr>
    </w:p>
    <w:p w14:paraId="5462AB71" w14:textId="11ABD351" w:rsidR="00425C49" w:rsidRPr="00D80CDB" w:rsidRDefault="00721844">
      <w:pPr>
        <w:pStyle w:val="pc"/>
        <w:rPr>
          <w:lang w:val="kk-KZ"/>
        </w:rPr>
      </w:pPr>
      <w:r>
        <w:rPr>
          <w:rStyle w:val="s1"/>
        </w:rPr>
        <w:t xml:space="preserve">1. </w:t>
      </w:r>
      <w:proofErr w:type="spellStart"/>
      <w:r>
        <w:rPr>
          <w:rStyle w:val="s1"/>
        </w:rPr>
        <w:t>Шарттың</w:t>
      </w:r>
      <w:proofErr w:type="spellEnd"/>
      <w:r>
        <w:rPr>
          <w:rStyle w:val="s1"/>
        </w:rPr>
        <w:t xml:space="preserve"> </w:t>
      </w:r>
      <w:r w:rsidR="00D80CDB">
        <w:rPr>
          <w:rStyle w:val="s1"/>
          <w:lang w:val="kk-KZ"/>
        </w:rPr>
        <w:t>мәні</w:t>
      </w:r>
    </w:p>
    <w:p w14:paraId="6858033D" w14:textId="77777777" w:rsidR="00425C49" w:rsidRPr="00381AF1" w:rsidRDefault="00425C49">
      <w:pPr>
        <w:pStyle w:val="pj"/>
        <w:rPr>
          <w:lang w:val="kk-KZ"/>
        </w:rPr>
      </w:pPr>
    </w:p>
    <w:p w14:paraId="1381184D" w14:textId="318BF9F5" w:rsidR="00425C49" w:rsidRPr="00381AF1" w:rsidRDefault="00721844">
      <w:pPr>
        <w:pStyle w:val="pj"/>
        <w:rPr>
          <w:lang w:val="kk-KZ"/>
        </w:rPr>
      </w:pPr>
      <w:r w:rsidRPr="00381AF1">
        <w:rPr>
          <w:lang w:val="kk-KZ"/>
        </w:rPr>
        <w:t xml:space="preserve">1.1. 1-Тарап демеушілік ретінде 2-Тарапқа 1-Тарап туралы ақпаратты тарату </w:t>
      </w:r>
      <w:r w:rsidR="00711547">
        <w:rPr>
          <w:lang w:val="kk-KZ"/>
        </w:rPr>
        <w:t>мақсатында</w:t>
      </w:r>
      <w:r w:rsidRPr="00381AF1">
        <w:rPr>
          <w:lang w:val="kk-KZ"/>
        </w:rPr>
        <w:t xml:space="preserve"> ________________________ (сандар мен сөздер</w:t>
      </w:r>
      <w:r w:rsidR="00711547">
        <w:rPr>
          <w:lang w:val="kk-KZ"/>
        </w:rPr>
        <w:t>мен толтыру</w:t>
      </w:r>
      <w:r w:rsidRPr="00381AF1">
        <w:rPr>
          <w:lang w:val="kk-KZ"/>
        </w:rPr>
        <w:t xml:space="preserve">) теңге (бұдан әрі - демеушілік) сомасында ақша аударады, ал 2-Тарап қабылдайды және </w:t>
      </w:r>
      <w:r w:rsidR="00711547" w:rsidRPr="00381AF1">
        <w:rPr>
          <w:lang w:val="kk-KZ"/>
        </w:rPr>
        <w:t>және көрсетілген ақшаны осы Шартта белгіленген тәртіппен ______________________________________________________________________ (бұдан әрі – Іс-шара) ұйымдастыруға пайдаланады</w:t>
      </w:r>
      <w:r w:rsidRPr="00381AF1">
        <w:rPr>
          <w:lang w:val="kk-KZ"/>
        </w:rPr>
        <w:t>.</w:t>
      </w:r>
    </w:p>
    <w:p w14:paraId="5A8DECFB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1.2. Іс-шараны өткізуге арналған шығындар сметасы, демеушілік көмекті пайдалану туралы есептің нысаны осы Шарттың № 1 Қосымшасында айқындалады.</w:t>
      </w:r>
    </w:p>
    <w:p w14:paraId="11C93D11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1.3. Салық заңнамасына сәйкес демеушілік көмек көрсету кезінде 1-Тараптың салықтар бойынша салықтық міндеттемелері болса, демеушілік көмектің сомасы осы салықтарды шегеріп аударылады.</w:t>
      </w:r>
    </w:p>
    <w:p w14:paraId="70386D85" w14:textId="0AD0B466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1.4. </w:t>
      </w:r>
      <w:r w:rsidR="00381AF1" w:rsidRPr="00243181">
        <w:rPr>
          <w:lang w:val="kk-KZ"/>
        </w:rPr>
        <w:t>1-Тарап осы Шарттың 21-тармағында көрсетілген соманы екі Тарап осы Шартқа қол қойған күннен бастап 10 (он) жұмыс күні ішінде-2-Тараптың банктік шотына аударады</w:t>
      </w:r>
      <w:r w:rsidRPr="00243181">
        <w:rPr>
          <w:lang w:val="kk-KZ"/>
        </w:rPr>
        <w:t>.</w:t>
      </w:r>
    </w:p>
    <w:p w14:paraId="3FCE77EF" w14:textId="77777777" w:rsidR="00425C49" w:rsidRPr="00243181" w:rsidRDefault="00425C49">
      <w:pPr>
        <w:pStyle w:val="pj"/>
        <w:rPr>
          <w:lang w:val="kk-KZ"/>
        </w:rPr>
      </w:pPr>
    </w:p>
    <w:p w14:paraId="6EDBE5F6" w14:textId="77777777" w:rsidR="00425C49" w:rsidRPr="00243181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2. Тараптардың құқықтары мен міндеттері</w:t>
      </w:r>
    </w:p>
    <w:p w14:paraId="0511FBEB" w14:textId="77777777" w:rsidR="00425C49" w:rsidRPr="00243181" w:rsidRDefault="00425C49">
      <w:pPr>
        <w:pStyle w:val="pc"/>
        <w:rPr>
          <w:lang w:val="kk-KZ"/>
        </w:rPr>
      </w:pPr>
    </w:p>
    <w:p w14:paraId="1DFA0911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b/>
          <w:bCs/>
          <w:lang w:val="kk-KZ"/>
        </w:rPr>
        <w:t>2.1. 1-Тараптың құқығы бар:</w:t>
      </w:r>
    </w:p>
    <w:p w14:paraId="1C3A887A" w14:textId="719B9496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2.1.1. осы </w:t>
      </w:r>
      <w:r w:rsidR="007A131C">
        <w:rPr>
          <w:lang w:val="kk-KZ"/>
        </w:rPr>
        <w:t>Ш</w:t>
      </w:r>
      <w:r w:rsidR="00381AF1">
        <w:rPr>
          <w:lang w:val="kk-KZ"/>
        </w:rPr>
        <w:t>артқа</w:t>
      </w:r>
      <w:r w:rsidRPr="00243181">
        <w:rPr>
          <w:lang w:val="kk-KZ"/>
        </w:rPr>
        <w:t xml:space="preserve"> № 1 Қосымшаға сәйкес 2-Тарап демеушілік ретінде аударған қаражаттың мақсатты пайдаланылуын бақылауды жүзеге асыру</w:t>
      </w:r>
      <w:r w:rsidR="00381AF1">
        <w:rPr>
          <w:lang w:val="kk-KZ"/>
        </w:rPr>
        <w:t>ға</w:t>
      </w:r>
      <w:r w:rsidRPr="00243181">
        <w:rPr>
          <w:lang w:val="kk-KZ"/>
        </w:rPr>
        <w:t xml:space="preserve"> және тексеру</w:t>
      </w:r>
      <w:r w:rsidR="00381AF1">
        <w:rPr>
          <w:lang w:val="kk-KZ"/>
        </w:rPr>
        <w:t>ге</w:t>
      </w:r>
      <w:r w:rsidRPr="00243181">
        <w:rPr>
          <w:lang w:val="kk-KZ"/>
        </w:rPr>
        <w:t>;</w:t>
      </w:r>
    </w:p>
    <w:p w14:paraId="0C9265BF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2.1.2. 2-Тараптан осы Шарт бойынша алынған ақшаның мақсатты пайдаланылуын растайтын құжаттарды сұрату, олардың толықтығы мен дұрыстығын бағалау;</w:t>
      </w:r>
    </w:p>
    <w:p w14:paraId="6756176B" w14:textId="3D19DA88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lastRenderedPageBreak/>
        <w:t xml:space="preserve">2.1.3. </w:t>
      </w:r>
      <w:r w:rsidR="00381AF1" w:rsidRPr="00243181">
        <w:rPr>
          <w:lang w:val="kk-KZ"/>
        </w:rPr>
        <w:t xml:space="preserve">Шартқа сәйкес, Тарап-2 1 жалған деректер немесе бұрмаланған құжаттар ұсынылған жағдайда, сондай-ақ қандай да бір себептермен Шарт мерзімінен бұрын бұзылған жағдайда </w:t>
      </w:r>
      <w:r w:rsidRPr="00243181">
        <w:rPr>
          <w:lang w:val="kk-KZ"/>
        </w:rPr>
        <w:t>2-Тараптан шығындар сметасын мақсатсыз пайдаланған немесе орындамаған жағдайда (Шартқа №1 Қосымша), 2-Тарап ақшаның пайдаланылғанын растайтын құжаттарды ұсынбаған жағдайда осы Шарт бойынша алынған барлық ақшаны қайтаруды талап ету</w:t>
      </w:r>
      <w:r w:rsidR="00381AF1">
        <w:rPr>
          <w:lang w:val="kk-KZ"/>
        </w:rPr>
        <w:t>ге</w:t>
      </w:r>
      <w:r w:rsidRPr="00243181">
        <w:rPr>
          <w:lang w:val="kk-KZ"/>
        </w:rPr>
        <w:t>.</w:t>
      </w:r>
    </w:p>
    <w:p w14:paraId="6CCD4533" w14:textId="4280B412" w:rsidR="00425C49" w:rsidRPr="00243181" w:rsidRDefault="00721844">
      <w:pPr>
        <w:pStyle w:val="pj"/>
        <w:rPr>
          <w:lang w:val="kk-KZ"/>
        </w:rPr>
      </w:pPr>
      <w:r w:rsidRPr="00243181">
        <w:rPr>
          <w:b/>
          <w:bCs/>
          <w:lang w:val="kk-KZ"/>
        </w:rPr>
        <w:t>2.2.</w:t>
      </w:r>
      <w:r w:rsidR="009A1AD0" w:rsidRPr="00243181">
        <w:rPr>
          <w:b/>
          <w:bCs/>
          <w:lang w:val="kk-KZ"/>
        </w:rPr>
        <w:t xml:space="preserve"> 1-Тарап</w:t>
      </w:r>
      <w:r w:rsidR="009A1AD0">
        <w:rPr>
          <w:lang w:val="kk-KZ"/>
        </w:rPr>
        <w:t xml:space="preserve"> </w:t>
      </w:r>
      <w:r w:rsidR="009A1AD0" w:rsidRPr="009A1AD0">
        <w:rPr>
          <w:b/>
          <w:bCs/>
          <w:lang w:val="kk-KZ"/>
        </w:rPr>
        <w:t>міндеттенеді</w:t>
      </w:r>
      <w:r w:rsidRPr="00243181">
        <w:rPr>
          <w:lang w:val="kk-KZ"/>
        </w:rPr>
        <w:t>:</w:t>
      </w:r>
    </w:p>
    <w:p w14:paraId="19E4B3DC" w14:textId="19784482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2.2.1. 2-Тараптың банктік шотына осы Шартта көрсетілген соманы осы Шарттың 1-бөлімінде белгіленген мөлшерде және тәртіпте аудару</w:t>
      </w:r>
      <w:r w:rsidR="008F722D">
        <w:rPr>
          <w:lang w:val="kk-KZ"/>
        </w:rPr>
        <w:t>ға</w:t>
      </w:r>
      <w:r w:rsidRPr="00243181">
        <w:rPr>
          <w:lang w:val="kk-KZ"/>
        </w:rPr>
        <w:t>;</w:t>
      </w:r>
    </w:p>
    <w:p w14:paraId="75D4BBFC" w14:textId="4689944E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2.2.2. 2-Тарапқа 1-Тарап туралы ақпаратты тарату үшін қажетті бастапқы материалдарды және (немесе) ақпаратты ұсыну</w:t>
      </w:r>
      <w:r w:rsidR="008F722D">
        <w:rPr>
          <w:lang w:val="kk-KZ"/>
        </w:rPr>
        <w:t>ға</w:t>
      </w:r>
      <w:r w:rsidRPr="00243181">
        <w:rPr>
          <w:lang w:val="kk-KZ"/>
        </w:rPr>
        <w:t>.</w:t>
      </w:r>
    </w:p>
    <w:p w14:paraId="7D3CB42B" w14:textId="63D3FAD6" w:rsidR="00425C49" w:rsidRPr="00243181" w:rsidRDefault="00721844">
      <w:pPr>
        <w:pStyle w:val="pj"/>
        <w:rPr>
          <w:lang w:val="kk-KZ"/>
        </w:rPr>
      </w:pPr>
      <w:r w:rsidRPr="00243181">
        <w:rPr>
          <w:b/>
          <w:bCs/>
          <w:lang w:val="kk-KZ"/>
        </w:rPr>
        <w:t>2.3.</w:t>
      </w:r>
      <w:r w:rsidR="008F722D">
        <w:rPr>
          <w:b/>
          <w:bCs/>
          <w:lang w:val="kk-KZ"/>
        </w:rPr>
        <w:t xml:space="preserve"> </w:t>
      </w:r>
      <w:r w:rsidRPr="00243181">
        <w:rPr>
          <w:b/>
          <w:bCs/>
          <w:lang w:val="kk-KZ"/>
        </w:rPr>
        <w:t>2-Тарап</w:t>
      </w:r>
      <w:r w:rsidR="008F722D" w:rsidRPr="008F722D">
        <w:rPr>
          <w:b/>
          <w:bCs/>
          <w:lang w:val="kk-KZ"/>
        </w:rPr>
        <w:t>тың құқығы бар</w:t>
      </w:r>
      <w:r w:rsidRPr="00243181">
        <w:rPr>
          <w:lang w:val="kk-KZ"/>
        </w:rPr>
        <w:t>:</w:t>
      </w:r>
    </w:p>
    <w:p w14:paraId="1CD8DF1E" w14:textId="589682C3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2.3.1. 1-Тарап демеушілік ретінде аударған ақшаны осы Шарттың №1 Қосымшасына сәйкес мақсатына сәйкес пайдалану</w:t>
      </w:r>
      <w:r w:rsidR="008C64BE">
        <w:rPr>
          <w:lang w:val="kk-KZ"/>
        </w:rPr>
        <w:t>ға</w:t>
      </w:r>
      <w:r w:rsidRPr="00243181">
        <w:rPr>
          <w:lang w:val="kk-KZ"/>
        </w:rPr>
        <w:t>, бұл ретте-2-Тарап осы Шартқа №1 Қосымшада көрсетілген сомадан төменге қарай ауытқуы мүмкін;</w:t>
      </w:r>
    </w:p>
    <w:p w14:paraId="46F4415D" w14:textId="19FFA91A" w:rsidR="00425C49" w:rsidRDefault="00721844">
      <w:pPr>
        <w:pStyle w:val="pj"/>
      </w:pPr>
      <w:r>
        <w:t xml:space="preserve">2.3.2. Тарап-1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нысандарда</w:t>
      </w:r>
      <w:proofErr w:type="spellEnd"/>
      <w:r>
        <w:t xml:space="preserve"> </w:t>
      </w:r>
      <w:proofErr w:type="spellStart"/>
      <w:r>
        <w:t>тарат</w:t>
      </w:r>
      <w:proofErr w:type="spellEnd"/>
      <w:r w:rsidR="008C64BE">
        <w:rPr>
          <w:lang w:val="kk-KZ"/>
        </w:rPr>
        <w:t>уға</w:t>
      </w:r>
      <w:r>
        <w:t>:</w:t>
      </w:r>
    </w:p>
    <w:p w14:paraId="237C60DB" w14:textId="77777777" w:rsidR="00425C49" w:rsidRDefault="00721844">
      <w:pPr>
        <w:pStyle w:val="pj"/>
      </w:pPr>
      <w:r>
        <w:rPr>
          <w:i/>
          <w:iCs/>
        </w:rPr>
        <w:t>(әр нақты жағдайда – жеке)</w:t>
      </w:r>
    </w:p>
    <w:p w14:paraId="759C83C1" w14:textId="60D89670" w:rsidR="00425C49" w:rsidRDefault="00721844">
      <w:pPr>
        <w:pStyle w:val="pj"/>
      </w:pPr>
      <w:r>
        <w:t xml:space="preserve">2.3.3. </w:t>
      </w:r>
      <w:r w:rsidR="008C64BE">
        <w:t>1-Тарап</w:t>
      </w:r>
      <w:r w:rsidR="008C64BE">
        <w:rPr>
          <w:lang w:val="kk-KZ"/>
        </w:rPr>
        <w:t>тың</w:t>
      </w:r>
      <w:r>
        <w:t xml:space="preserve"> </w:t>
      </w:r>
      <w:proofErr w:type="spellStart"/>
      <w:r>
        <w:t>логотипін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дизайнын</w:t>
      </w:r>
      <w:proofErr w:type="spellEnd"/>
      <w:r>
        <w:t xml:space="preserve"> </w:t>
      </w:r>
      <w:proofErr w:type="spellStart"/>
      <w:r>
        <w:t>үйлестіру</w:t>
      </w:r>
      <w:proofErr w:type="spellEnd"/>
      <w:r w:rsidR="008C64BE">
        <w:rPr>
          <w:lang w:val="kk-KZ"/>
        </w:rPr>
        <w:t>ге</w:t>
      </w:r>
      <w:r>
        <w:t>;</w:t>
      </w:r>
    </w:p>
    <w:p w14:paraId="107766EC" w14:textId="72EC937E" w:rsidR="00425C49" w:rsidRPr="00AE0228" w:rsidRDefault="00721844">
      <w:pPr>
        <w:pStyle w:val="pj"/>
        <w:rPr>
          <w:lang w:val="kk-KZ"/>
        </w:rPr>
      </w:pPr>
      <w:r>
        <w:t xml:space="preserve">2.3.4. </w:t>
      </w:r>
      <w:proofErr w:type="spellStart"/>
      <w:r w:rsidR="00AE0228" w:rsidRPr="00AE0228">
        <w:t>Шарттың</w:t>
      </w:r>
      <w:proofErr w:type="spellEnd"/>
      <w:r w:rsidR="00AE0228" w:rsidRPr="00AE0228">
        <w:t xml:space="preserve"> </w:t>
      </w:r>
      <w:r w:rsidR="00AE0228">
        <w:t xml:space="preserve">2.1.3 </w:t>
      </w:r>
      <w:r w:rsidR="00AE0228" w:rsidRPr="00AE0228">
        <w:t>-</w:t>
      </w:r>
      <w:proofErr w:type="spellStart"/>
      <w:r w:rsidR="00AE0228" w:rsidRPr="00AE0228">
        <w:t>тармақшасына</w:t>
      </w:r>
      <w:proofErr w:type="spellEnd"/>
      <w:r w:rsidR="00AE0228" w:rsidRPr="00AE0228">
        <w:t xml:space="preserve"> </w:t>
      </w:r>
      <w:proofErr w:type="spellStart"/>
      <w:r w:rsidR="00AE0228" w:rsidRPr="00AE0228">
        <w:t>сәйкес</w:t>
      </w:r>
      <w:proofErr w:type="spellEnd"/>
      <w:r w:rsidR="00AE0228" w:rsidRPr="00AE0228">
        <w:t xml:space="preserve"> </w:t>
      </w:r>
      <w:proofErr w:type="spellStart"/>
      <w:r w:rsidR="00AE0228" w:rsidRPr="00AE0228">
        <w:t>жіберілген</w:t>
      </w:r>
      <w:proofErr w:type="spellEnd"/>
      <w:r w:rsidR="00AE0228" w:rsidRPr="00AE0228">
        <w:t xml:space="preserve"> </w:t>
      </w:r>
      <w:proofErr w:type="spellStart"/>
      <w:r w:rsidR="00AE0228" w:rsidRPr="00AE0228">
        <w:t>сұрау</w:t>
      </w:r>
      <w:proofErr w:type="spellEnd"/>
      <w:r w:rsidR="00AE0228" w:rsidRPr="00AE0228">
        <w:t xml:space="preserve"> салуды-1 </w:t>
      </w:r>
      <w:proofErr w:type="spellStart"/>
      <w:r w:rsidR="00AE0228" w:rsidRPr="00AE0228">
        <w:t>Тараптан</w:t>
      </w:r>
      <w:proofErr w:type="spellEnd"/>
      <w:r w:rsidR="00AE0228" w:rsidRPr="00AE0228">
        <w:t xml:space="preserve"> </w:t>
      </w:r>
      <w:proofErr w:type="spellStart"/>
      <w:r w:rsidR="00AE0228" w:rsidRPr="00AE0228">
        <w:t>алған</w:t>
      </w:r>
      <w:proofErr w:type="spellEnd"/>
      <w:r w:rsidR="00AE0228" w:rsidRPr="00AE0228">
        <w:t xml:space="preserve"> </w:t>
      </w:r>
      <w:proofErr w:type="spellStart"/>
      <w:r w:rsidR="00AE0228" w:rsidRPr="00AE0228">
        <w:t>күннен</w:t>
      </w:r>
      <w:proofErr w:type="spellEnd"/>
      <w:r w:rsidR="00AE0228" w:rsidRPr="00AE0228">
        <w:t xml:space="preserve"> </w:t>
      </w:r>
      <w:proofErr w:type="spellStart"/>
      <w:r w:rsidR="00AE0228" w:rsidRPr="00AE0228">
        <w:t>бастап</w:t>
      </w:r>
      <w:proofErr w:type="spellEnd"/>
      <w:r w:rsidR="00AE0228" w:rsidRPr="00AE0228">
        <w:t xml:space="preserve"> 5 (бес) </w:t>
      </w:r>
      <w:proofErr w:type="spellStart"/>
      <w:r w:rsidR="00AE0228" w:rsidRPr="00AE0228">
        <w:t>жұмыс</w:t>
      </w:r>
      <w:proofErr w:type="spellEnd"/>
      <w:r w:rsidR="00AE0228" w:rsidRPr="00AE0228">
        <w:t xml:space="preserve"> </w:t>
      </w:r>
      <w:proofErr w:type="spellStart"/>
      <w:r w:rsidR="00AE0228" w:rsidRPr="00AE0228">
        <w:t>күні</w:t>
      </w:r>
      <w:proofErr w:type="spellEnd"/>
      <w:r w:rsidR="00AE0228" w:rsidRPr="00AE0228">
        <w:t xml:space="preserve"> </w:t>
      </w:r>
      <w:proofErr w:type="spellStart"/>
      <w:r w:rsidR="00AE0228" w:rsidRPr="00AE0228">
        <w:t>ішінде</w:t>
      </w:r>
      <w:proofErr w:type="spellEnd"/>
      <w:r w:rsidR="00AE0228" w:rsidRPr="00AE0228">
        <w:t xml:space="preserve"> осы </w:t>
      </w:r>
      <w:proofErr w:type="spellStart"/>
      <w:r w:rsidR="00AE0228" w:rsidRPr="00AE0228">
        <w:t>Шарт</w:t>
      </w:r>
      <w:proofErr w:type="spellEnd"/>
      <w:r w:rsidR="00AE0228" w:rsidRPr="00AE0228">
        <w:t xml:space="preserve"> </w:t>
      </w:r>
      <w:proofErr w:type="spellStart"/>
      <w:r w:rsidR="00AE0228" w:rsidRPr="00AE0228">
        <w:t>бойынша</w:t>
      </w:r>
      <w:proofErr w:type="spellEnd"/>
      <w:r w:rsidR="00AE0228" w:rsidRPr="00AE0228">
        <w:t xml:space="preserve"> </w:t>
      </w:r>
      <w:proofErr w:type="spellStart"/>
      <w:r w:rsidR="00AE0228" w:rsidRPr="00AE0228">
        <w:t>алынған</w:t>
      </w:r>
      <w:proofErr w:type="spellEnd"/>
      <w:r w:rsidR="00AE0228" w:rsidRPr="00AE0228">
        <w:t xml:space="preserve"> ақшаны-1 </w:t>
      </w:r>
      <w:proofErr w:type="spellStart"/>
      <w:r w:rsidR="00AE0228" w:rsidRPr="00AE0228">
        <w:t>Тарапқа</w:t>
      </w:r>
      <w:proofErr w:type="spellEnd"/>
      <w:r w:rsidR="00AE0228" w:rsidRPr="00AE0228">
        <w:t xml:space="preserve"> </w:t>
      </w:r>
      <w:proofErr w:type="spellStart"/>
      <w:r w:rsidR="00AE0228" w:rsidRPr="00AE0228">
        <w:t>қайтаруға</w:t>
      </w:r>
      <w:proofErr w:type="spellEnd"/>
      <w:r w:rsidR="00AE0228">
        <w:rPr>
          <w:lang w:val="kk-KZ"/>
        </w:rPr>
        <w:t>;</w:t>
      </w:r>
    </w:p>
    <w:p w14:paraId="4FB41D1D" w14:textId="3E3D80FD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2.3.5. 1-Тарапқа Іс-шараны өткізу кезеңінде-1 Тарап туралы таратылған ақпарат туралы растайтын құжаттармен (фотосуреттер, бейнематериалдар, интернет-парақшалардағы скриншоттар, мерзімді басылымдардан үзінділер және т.б.) Іс-шараны ұйымдастыру туралы актілерді ұсыну</w:t>
      </w:r>
      <w:r w:rsidR="00AE0228">
        <w:rPr>
          <w:lang w:val="kk-KZ"/>
        </w:rPr>
        <w:t>ға</w:t>
      </w:r>
      <w:r w:rsidRPr="00243181">
        <w:rPr>
          <w:lang w:val="kk-KZ"/>
        </w:rPr>
        <w:t>;</w:t>
      </w:r>
    </w:p>
    <w:p w14:paraId="4BCDAFE9" w14:textId="673F2C84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2.3.6. 2-Тарап күтілетін нәтижелерді алудың-2-Тарап анықтаған мүмкін еместігі туралы немесе Оқиға бойынша жұмысты жалғастырудың орынсыздығы туралы дереу хабарлауға және 30 (отыз) күнтізбелік күн ішінде</w:t>
      </w:r>
      <w:r w:rsidR="00C20265">
        <w:rPr>
          <w:lang w:val="kk-KZ"/>
        </w:rPr>
        <w:t xml:space="preserve"> </w:t>
      </w:r>
      <w:r w:rsidR="00C20265" w:rsidRPr="00243181">
        <w:rPr>
          <w:lang w:val="kk-KZ"/>
        </w:rPr>
        <w:t xml:space="preserve">пайдаланылмаған ақша сомаларын </w:t>
      </w:r>
      <w:r w:rsidRPr="00243181">
        <w:rPr>
          <w:lang w:val="kk-KZ"/>
        </w:rPr>
        <w:t>-1 Тарапқа қайтаруға</w:t>
      </w:r>
      <w:r w:rsidR="00C20265">
        <w:rPr>
          <w:lang w:val="kk-KZ"/>
        </w:rPr>
        <w:t xml:space="preserve"> </w:t>
      </w:r>
      <w:r w:rsidRPr="00243181">
        <w:rPr>
          <w:lang w:val="kk-KZ"/>
        </w:rPr>
        <w:t>және осы Шарттың № 1 қосымшаларында белгіленген тәртіппен пайдаланылған сомаларды есеп</w:t>
      </w:r>
      <w:r w:rsidR="00C20265">
        <w:rPr>
          <w:lang w:val="kk-KZ"/>
        </w:rPr>
        <w:t xml:space="preserve"> беруге </w:t>
      </w:r>
      <w:r w:rsidR="00C20265" w:rsidRPr="00243181">
        <w:rPr>
          <w:lang w:val="kk-KZ"/>
        </w:rPr>
        <w:t>міндетті</w:t>
      </w:r>
      <w:r w:rsidRPr="00243181">
        <w:rPr>
          <w:lang w:val="kk-KZ"/>
        </w:rPr>
        <w:t>.</w:t>
      </w:r>
    </w:p>
    <w:p w14:paraId="2CE25756" w14:textId="77777777" w:rsidR="00425C49" w:rsidRPr="00243181" w:rsidRDefault="00425C49">
      <w:pPr>
        <w:pStyle w:val="pj"/>
        <w:rPr>
          <w:lang w:val="kk-KZ"/>
        </w:rPr>
      </w:pPr>
    </w:p>
    <w:p w14:paraId="023D41FB" w14:textId="1DD205C8" w:rsidR="00425C49" w:rsidRPr="00C20265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3. Есеп</w:t>
      </w:r>
      <w:r w:rsidR="00C20265">
        <w:rPr>
          <w:rStyle w:val="s1"/>
          <w:lang w:val="kk-KZ"/>
        </w:rPr>
        <w:t>тілік</w:t>
      </w:r>
    </w:p>
    <w:p w14:paraId="0318F575" w14:textId="77777777" w:rsidR="00425C49" w:rsidRPr="00243181" w:rsidRDefault="00425C49">
      <w:pPr>
        <w:pStyle w:val="pc"/>
        <w:rPr>
          <w:lang w:val="kk-KZ"/>
        </w:rPr>
      </w:pPr>
    </w:p>
    <w:p w14:paraId="6F8D309E" w14:textId="1552430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3.1. 2-Тарап, Іс-шара аяқталған күннен бастап 30 (отыз) жұмыс күні ішінде, бірақ 201_ жылғы «__» _________ кешіктірмей, 1-Тарапқа осы Шартқа </w:t>
      </w:r>
      <w:r w:rsidR="008341DB">
        <w:rPr>
          <w:lang w:val="kk-KZ"/>
        </w:rPr>
        <w:t>№</w:t>
      </w:r>
      <w:r w:rsidRPr="00243181">
        <w:rPr>
          <w:lang w:val="kk-KZ"/>
        </w:rPr>
        <w:t xml:space="preserve"> 1 Қосымшада </w:t>
      </w:r>
      <w:r w:rsidR="008341DB" w:rsidRPr="00243181">
        <w:rPr>
          <w:lang w:val="kk-KZ"/>
        </w:rPr>
        <w:t>(барлық бастапқы құжаттардың көшірмелері қоса бер</w:t>
      </w:r>
      <w:r w:rsidR="008341DB">
        <w:rPr>
          <w:lang w:val="kk-KZ"/>
        </w:rPr>
        <w:t>умен</w:t>
      </w:r>
      <w:r w:rsidR="008341DB" w:rsidRPr="00243181">
        <w:rPr>
          <w:lang w:val="kk-KZ"/>
        </w:rPr>
        <w:t>)</w:t>
      </w:r>
      <w:r w:rsidR="008341DB">
        <w:rPr>
          <w:lang w:val="kk-KZ"/>
        </w:rPr>
        <w:t xml:space="preserve"> </w:t>
      </w:r>
      <w:r w:rsidRPr="00243181">
        <w:rPr>
          <w:lang w:val="kk-KZ"/>
        </w:rPr>
        <w:t>көзделген нысан бойынша есеп береді.</w:t>
      </w:r>
    </w:p>
    <w:p w14:paraId="168F0732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3.2. 2-Тарап 1-Тараптың тиісті жазбаша сұрау салуын алған күннен бастап 3 (үш) жұмыс күнінен аспайтын мерзімде-1-Тарап өкілдеріне Іс-шараны іске асыруға қатысты барлық құжаттамаға қолжетімділікті қамтамасыз етуге міндетті.</w:t>
      </w:r>
    </w:p>
    <w:p w14:paraId="0813C76F" w14:textId="77FDC5AF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3.3. Егер-1 Тарап ақшаның мақсатты пайдаланылуына және (немесе) шығындар сметасына сәйкестігіне күмәнданса, Тараптар ақшаның мақсатты пайдаланылуын және (немесе) </w:t>
      </w:r>
      <w:r w:rsidR="008341DB" w:rsidRPr="00243181">
        <w:rPr>
          <w:lang w:val="kk-KZ"/>
        </w:rPr>
        <w:t>шығындар сметасы</w:t>
      </w:r>
      <w:r w:rsidR="008341DB">
        <w:rPr>
          <w:lang w:val="kk-KZ"/>
        </w:rPr>
        <w:t>ның</w:t>
      </w:r>
      <w:r w:rsidRPr="00243181">
        <w:rPr>
          <w:lang w:val="kk-KZ"/>
        </w:rPr>
        <w:t xml:space="preserve"> сақталуын анықтау үшін Тараптар өкілдерінің арасынан комиссия құрады. Комиссияның қорытындысы 1-Тарапқа 2-Тарап үшін міндетті болып табылатын тиісті шешім қабылдауға негіз болады.</w:t>
      </w:r>
    </w:p>
    <w:p w14:paraId="79D69EA0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3.4. Комиссия 2-Тараптың комиссия құрамына өз өкілдерін енгізу талаптарын ескере отырып, 1-Тараптың бұйрығы негізінде құрылады. Қорытындыны дайындау және оған </w:t>
      </w:r>
      <w:r w:rsidRPr="00243181">
        <w:rPr>
          <w:lang w:val="kk-KZ"/>
        </w:rPr>
        <w:lastRenderedPageBreak/>
        <w:t>қол қою мерзімі комиссияның бірінші отырысы өткен күннен бастап 5 (бес) жұмыс күнінен аспауы тиіс.</w:t>
      </w:r>
    </w:p>
    <w:p w14:paraId="39904DE5" w14:textId="30F35ED9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3.5. </w:t>
      </w:r>
      <w:r w:rsidR="00AC1D2E" w:rsidRPr="00243181">
        <w:rPr>
          <w:lang w:val="kk-KZ"/>
        </w:rPr>
        <w:t>Егер Іс-шараны жүзеге асыру үшін Шарттың 1</w:t>
      </w:r>
      <w:r w:rsidR="00AC1D2E">
        <w:rPr>
          <w:lang w:val="kk-KZ"/>
        </w:rPr>
        <w:t>.</w:t>
      </w:r>
      <w:r w:rsidR="00AC1D2E" w:rsidRPr="00243181">
        <w:rPr>
          <w:lang w:val="kk-KZ"/>
        </w:rPr>
        <w:t>1</w:t>
      </w:r>
      <w:r w:rsidR="00AC1D2E">
        <w:rPr>
          <w:lang w:val="kk-KZ"/>
        </w:rPr>
        <w:t>.</w:t>
      </w:r>
      <w:r w:rsidR="00AC1D2E" w:rsidRPr="00243181">
        <w:rPr>
          <w:lang w:val="kk-KZ"/>
        </w:rPr>
        <w:t>-тармағында көрсетілгеннен аз сома қажет болса, ақшаның мақсаты бойынша пайдаланылмаған бөлігін 2-Тарап 1-Тараптың банктік шотына қаражатты пайдаланбау себептері</w:t>
      </w:r>
      <w:r w:rsidR="00AC1D2E">
        <w:rPr>
          <w:lang w:val="kk-KZ"/>
        </w:rPr>
        <w:t xml:space="preserve">не </w:t>
      </w:r>
      <w:r w:rsidR="00AC1D2E" w:rsidRPr="00243181">
        <w:rPr>
          <w:lang w:val="kk-KZ"/>
        </w:rPr>
        <w:t>жазбаша түсіндірмені бере отырып қайтарады</w:t>
      </w:r>
      <w:r w:rsidRPr="00243181">
        <w:rPr>
          <w:lang w:val="kk-KZ"/>
        </w:rPr>
        <w:t>.</w:t>
      </w:r>
    </w:p>
    <w:p w14:paraId="70092813" w14:textId="77777777" w:rsidR="00425C49" w:rsidRPr="00243181" w:rsidRDefault="00425C49">
      <w:pPr>
        <w:pStyle w:val="pj"/>
        <w:rPr>
          <w:lang w:val="kk-KZ"/>
        </w:rPr>
      </w:pPr>
    </w:p>
    <w:p w14:paraId="2A535199" w14:textId="77777777" w:rsidR="00425C49" w:rsidRPr="00243181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4. Тараптардың жауапкершілігі</w:t>
      </w:r>
    </w:p>
    <w:p w14:paraId="596E1540" w14:textId="77777777" w:rsidR="00425C49" w:rsidRPr="00243181" w:rsidRDefault="00425C49">
      <w:pPr>
        <w:pStyle w:val="pc"/>
        <w:rPr>
          <w:lang w:val="kk-KZ"/>
        </w:rPr>
      </w:pPr>
    </w:p>
    <w:p w14:paraId="6F321AB4" w14:textId="73323D0D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4.1. Тараптар осы Шарт бойынша өз міндеттемелерін орындамағаны немесе тиісінше орындамағаны үшін Қазақстан Республикасы заңнамасына сәйкес жауапты болады.</w:t>
      </w:r>
    </w:p>
    <w:p w14:paraId="70375F27" w14:textId="7CAFEA66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4.2. </w:t>
      </w:r>
      <w:r w:rsidR="00C21B44" w:rsidRPr="00243181">
        <w:rPr>
          <w:lang w:val="kk-KZ"/>
        </w:rPr>
        <w:t>2-Тарап 1-Тарапқа оның жазбаша өтініші бойынша Шарттың</w:t>
      </w:r>
      <w:r w:rsidR="00C21B44">
        <w:rPr>
          <w:lang w:val="kk-KZ"/>
        </w:rPr>
        <w:t xml:space="preserve"> </w:t>
      </w:r>
      <w:r w:rsidR="00C21B44" w:rsidRPr="00243181">
        <w:rPr>
          <w:lang w:val="kk-KZ"/>
        </w:rPr>
        <w:t>3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1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-тармағы және/немесе 2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3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-тармағ</w:t>
      </w:r>
      <w:r w:rsidR="00C21B44">
        <w:rPr>
          <w:lang w:val="kk-KZ"/>
        </w:rPr>
        <w:t>ының</w:t>
      </w:r>
      <w:r w:rsidR="00C21B44" w:rsidRPr="00243181">
        <w:rPr>
          <w:lang w:val="kk-KZ"/>
        </w:rPr>
        <w:t xml:space="preserve"> 2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3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4</w:t>
      </w:r>
      <w:r w:rsidR="00C21B44">
        <w:rPr>
          <w:lang w:val="kk-KZ"/>
        </w:rPr>
        <w:t>.</w:t>
      </w:r>
      <w:r w:rsidR="00C21B44" w:rsidRPr="00243181">
        <w:rPr>
          <w:lang w:val="kk-KZ"/>
        </w:rPr>
        <w:t>-тармақшасында белгіленген шарттарды бұзған жағдайда, кешіктірілген әрбір күн үшін 0,1% мөлшерінде, бірақ Шарт сомасының 5%-нан аспайтын мөлшерде тұрақсыздық айыбын төлейді</w:t>
      </w:r>
      <w:r w:rsidRPr="00243181">
        <w:rPr>
          <w:lang w:val="kk-KZ"/>
        </w:rPr>
        <w:t>.</w:t>
      </w:r>
    </w:p>
    <w:p w14:paraId="174A4D70" w14:textId="77777777" w:rsidR="00425C49" w:rsidRPr="00243181" w:rsidRDefault="00425C49">
      <w:pPr>
        <w:pStyle w:val="pj"/>
        <w:rPr>
          <w:lang w:val="kk-KZ"/>
        </w:rPr>
      </w:pPr>
    </w:p>
    <w:p w14:paraId="18897551" w14:textId="77777777" w:rsidR="00425C49" w:rsidRPr="00243181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5. Дауларды шешу</w:t>
      </w:r>
    </w:p>
    <w:p w14:paraId="6C665DAB" w14:textId="77777777" w:rsidR="00425C49" w:rsidRPr="00243181" w:rsidRDefault="00425C49">
      <w:pPr>
        <w:pStyle w:val="pc"/>
        <w:rPr>
          <w:lang w:val="kk-KZ"/>
        </w:rPr>
      </w:pPr>
    </w:p>
    <w:p w14:paraId="2E2460A2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5.1. Тараптар Шарт бойынша туындайтын барлық дауларды (келiспеушiлiктердi) келiссөздер арқылы шешуге ұмтылатын болады.</w:t>
      </w:r>
    </w:p>
    <w:p w14:paraId="449BF5E7" w14:textId="50CC4E8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5.2. Егер Тараптар арасындағы келіссөздер нәтижесінде даулар (келісімсіздіктер) шешілмесе, Тараптардың кез келгені Қазақстан Республикасы заңнамасына сәйкес дауды сотқа беруге құқылы.</w:t>
      </w:r>
    </w:p>
    <w:p w14:paraId="2E356A99" w14:textId="77777777" w:rsidR="00425C49" w:rsidRPr="00243181" w:rsidRDefault="00425C49">
      <w:pPr>
        <w:pStyle w:val="pj"/>
        <w:rPr>
          <w:lang w:val="kk-KZ"/>
        </w:rPr>
      </w:pPr>
    </w:p>
    <w:p w14:paraId="52473497" w14:textId="77777777" w:rsidR="00425C49" w:rsidRPr="00243181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6. Шартты өзгерту және бұзу тәртібі</w:t>
      </w:r>
    </w:p>
    <w:p w14:paraId="10B969DD" w14:textId="77777777" w:rsidR="00425C49" w:rsidRPr="00243181" w:rsidRDefault="00425C49">
      <w:pPr>
        <w:pStyle w:val="pc"/>
        <w:rPr>
          <w:lang w:val="kk-KZ"/>
        </w:rPr>
      </w:pPr>
    </w:p>
    <w:p w14:paraId="341EF111" w14:textId="6239E8E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6.1. </w:t>
      </w:r>
      <w:r w:rsidR="00C21B44">
        <w:rPr>
          <w:lang w:val="kk-KZ"/>
        </w:rPr>
        <w:t>Ш</w:t>
      </w:r>
      <w:r w:rsidRPr="00243181">
        <w:rPr>
          <w:lang w:val="kk-KZ"/>
        </w:rPr>
        <w:t>арт мерзімінен бұрын бұзылуы мүмкін:</w:t>
      </w:r>
    </w:p>
    <w:p w14:paraId="2212F258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6.1.1. Тараптардың жазбаша келісімі бойынша;</w:t>
      </w:r>
    </w:p>
    <w:p w14:paraId="4BE7D34A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6.1.2. Соттың шешімі бойынша;</w:t>
      </w:r>
    </w:p>
    <w:p w14:paraId="17A19600" w14:textId="631D3731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6.1.3. </w:t>
      </w:r>
      <w:r w:rsidR="00B7236D" w:rsidRPr="00B7236D">
        <w:rPr>
          <w:lang w:val="kk-KZ"/>
        </w:rPr>
        <w:t>осы Шарттың 2.1.3-тармағында көзделген мән-жайлар туындаған жағдайда және/немесе 2-Тарап Шарт бойынша кез келген міндеттемелерді бұзған/орындамаған жағдайда және/немесе 1-Тарап Іс-шара бойынша күтілетін нәтижелерді алудың айқын мүмкін еместігін анықтаған кезде 1-Тараптың бастамасы бойынша соттан тыс біржақты тәртіппен. Бұл ретте, 1-Тарап Шартты алдағы бұзу туралы 2-Тарапты бұзу күніне дейін кемінде 5 (бес) жұмыс күні бұрын хабардар етеді</w:t>
      </w:r>
      <w:r w:rsidRPr="00243181">
        <w:rPr>
          <w:lang w:val="kk-KZ"/>
        </w:rPr>
        <w:t>.</w:t>
      </w:r>
    </w:p>
    <w:p w14:paraId="2D0448DB" w14:textId="357F01DF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6.2. </w:t>
      </w:r>
      <w:r w:rsidR="00791F54" w:rsidRPr="00243181">
        <w:rPr>
          <w:lang w:val="kk-KZ"/>
        </w:rPr>
        <w:t>Шарт мерзімінен бұрын бұзылған жағдайда, 2-Тарап Шарттың 2</w:t>
      </w:r>
      <w:r w:rsidR="00791F54">
        <w:rPr>
          <w:lang w:val="kk-KZ"/>
        </w:rPr>
        <w:t>.</w:t>
      </w:r>
      <w:r w:rsidR="00791F54" w:rsidRPr="00243181">
        <w:rPr>
          <w:lang w:val="kk-KZ"/>
        </w:rPr>
        <w:t>3</w:t>
      </w:r>
      <w:r w:rsidR="00791F54">
        <w:rPr>
          <w:lang w:val="kk-KZ"/>
        </w:rPr>
        <w:t>.</w:t>
      </w:r>
      <w:r w:rsidR="00791F54" w:rsidRPr="00243181">
        <w:rPr>
          <w:lang w:val="kk-KZ"/>
        </w:rPr>
        <w:t>-тармағының 2</w:t>
      </w:r>
      <w:r w:rsidR="00791F54">
        <w:rPr>
          <w:lang w:val="kk-KZ"/>
        </w:rPr>
        <w:t>.</w:t>
      </w:r>
      <w:r w:rsidR="00791F54" w:rsidRPr="00243181">
        <w:rPr>
          <w:lang w:val="kk-KZ"/>
        </w:rPr>
        <w:t>3</w:t>
      </w:r>
      <w:r w:rsidR="00791F54">
        <w:rPr>
          <w:lang w:val="kk-KZ"/>
        </w:rPr>
        <w:t>.</w:t>
      </w:r>
      <w:r w:rsidR="00791F54" w:rsidRPr="00243181">
        <w:rPr>
          <w:lang w:val="kk-KZ"/>
        </w:rPr>
        <w:t>5</w:t>
      </w:r>
      <w:r w:rsidR="00791F54">
        <w:rPr>
          <w:lang w:val="kk-KZ"/>
        </w:rPr>
        <w:t>.</w:t>
      </w:r>
      <w:r w:rsidR="00791F54" w:rsidRPr="00243181">
        <w:rPr>
          <w:lang w:val="kk-KZ"/>
        </w:rPr>
        <w:t>-тармақшасында белгіленген тәртіппен және Шарттың № 1 және 3-қосымшаларына сәйкес нақты алған ақшаның пайдаланылуы</w:t>
      </w:r>
      <w:r w:rsidR="00791F54">
        <w:rPr>
          <w:lang w:val="kk-KZ"/>
        </w:rPr>
        <w:t xml:space="preserve"> туралы</w:t>
      </w:r>
      <w:r w:rsidR="00791F54" w:rsidRPr="00243181">
        <w:rPr>
          <w:lang w:val="kk-KZ"/>
        </w:rPr>
        <w:t xml:space="preserve"> есеп</w:t>
      </w:r>
      <w:r w:rsidR="00791F54">
        <w:rPr>
          <w:lang w:val="kk-KZ"/>
        </w:rPr>
        <w:t xml:space="preserve"> береді</w:t>
      </w:r>
      <w:r w:rsidR="00791F54" w:rsidRPr="00243181">
        <w:rPr>
          <w:lang w:val="kk-KZ"/>
        </w:rPr>
        <w:t xml:space="preserve">. </w:t>
      </w:r>
    </w:p>
    <w:p w14:paraId="186BBEA5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6.3. Шартқа өзгерістер енгізу Тараптардың келісімі бойынша мүмкін болады. Шартты өзгерту туралы келісім жазбаша нысанда жасалуы керек.</w:t>
      </w:r>
    </w:p>
    <w:p w14:paraId="787D858C" w14:textId="77777777" w:rsidR="00425C49" w:rsidRPr="00243181" w:rsidRDefault="00425C49">
      <w:pPr>
        <w:pStyle w:val="pj"/>
        <w:rPr>
          <w:lang w:val="kk-KZ"/>
        </w:rPr>
      </w:pPr>
    </w:p>
    <w:p w14:paraId="02794240" w14:textId="518F7944" w:rsidR="00425C49" w:rsidRPr="00791F54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 xml:space="preserve">7. Форс-мажорлық </w:t>
      </w:r>
      <w:r w:rsidR="00791F54">
        <w:rPr>
          <w:rStyle w:val="s1"/>
          <w:lang w:val="kk-KZ"/>
        </w:rPr>
        <w:t>мән</w:t>
      </w:r>
      <w:r w:rsidR="00791F54" w:rsidRPr="00243181">
        <w:rPr>
          <w:rStyle w:val="s1"/>
          <w:lang w:val="kk-KZ"/>
        </w:rPr>
        <w:t>-</w:t>
      </w:r>
      <w:r w:rsidR="00791F54">
        <w:rPr>
          <w:rStyle w:val="s1"/>
          <w:lang w:val="kk-KZ"/>
        </w:rPr>
        <w:t>жайлар</w:t>
      </w:r>
    </w:p>
    <w:p w14:paraId="00EF446E" w14:textId="77777777" w:rsidR="00425C49" w:rsidRPr="00243181" w:rsidRDefault="00425C49">
      <w:pPr>
        <w:pStyle w:val="pc"/>
        <w:rPr>
          <w:lang w:val="kk-KZ"/>
        </w:rPr>
      </w:pPr>
    </w:p>
    <w:p w14:paraId="7620E5C2" w14:textId="79D3A940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7.1. </w:t>
      </w:r>
      <w:r w:rsidR="00B7236D">
        <w:rPr>
          <w:lang w:val="kk-KZ"/>
        </w:rPr>
        <w:t>Е</w:t>
      </w:r>
      <w:r w:rsidRPr="00243181">
        <w:rPr>
          <w:lang w:val="kk-KZ"/>
        </w:rPr>
        <w:t>гер бұл форс-мажорлық мән-жайлардың, атап айтқанда, бірақ олармен шектелмей</w:t>
      </w:r>
      <w:r w:rsidR="00565329">
        <w:rPr>
          <w:lang w:val="kk-KZ"/>
        </w:rPr>
        <w:t xml:space="preserve"> келесілер болса</w:t>
      </w:r>
      <w:r w:rsidR="00B7236D">
        <w:rPr>
          <w:lang w:val="kk-KZ"/>
        </w:rPr>
        <w:t xml:space="preserve">, </w:t>
      </w:r>
      <w:r w:rsidR="00B7236D" w:rsidRPr="00243181">
        <w:rPr>
          <w:lang w:val="kk-KZ"/>
        </w:rPr>
        <w:t>Тараптар осы Шарт бойынша өз міндеттемелерін толық немесе ішінара орындамағаны үшін жауапкершіліктен босатылады</w:t>
      </w:r>
      <w:r w:rsidRPr="00243181">
        <w:rPr>
          <w:lang w:val="kk-KZ"/>
        </w:rPr>
        <w:t xml:space="preserve">: су тасқыны, өрт, жер сілкінісі, диверсия, әскери әрекеттер, блокада, өзгерістер осы Шарт бойынша </w:t>
      </w:r>
      <w:r w:rsidRPr="00243181">
        <w:rPr>
          <w:lang w:val="kk-KZ"/>
        </w:rPr>
        <w:lastRenderedPageBreak/>
        <w:t>міндеттемелерді тиісінше орындауға кедергі келтіретін заңнамада, сондай-ақ осы Шарт жасалғаннан кейін туындаған және Тараптардың өз міндеттемелерін орындауына тікелей әсер еткен, сондай-ақ Тараптар алдын ала көре алмаған және алдын ала алмаған басқа да төтенше жағдайлар.</w:t>
      </w:r>
    </w:p>
    <w:p w14:paraId="671B4458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7.2. Форс-мажорлық мән-жайларға ұшыраған Тарап екінші Тарапты осы мән-жайлардың пайда болуы, түрі және ықтимал ұзақтығы туралы дереу хабардар етуге міндетті. Бұл хабарламаны осы жағдай орын алған аумақтың құзыретті органы растауы керек.</w:t>
      </w:r>
    </w:p>
    <w:p w14:paraId="1C19E154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7.3. Егер мұндай хабарлама мүмкіндігінше тезірек берілмесе, форс-мажорлық мән-жайларға ұшыраған Тарап, егер бұл жағдайдың өзі хабарламаны жіберуге мүмкіндік бермесе, өз негіздемесі бойынша оларға сүйену құқығынан айырылады.</w:t>
      </w:r>
    </w:p>
    <w:p w14:paraId="27E60293" w14:textId="259904A2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7.4. </w:t>
      </w:r>
      <w:r w:rsidR="003C310B" w:rsidRPr="00243181">
        <w:rPr>
          <w:lang w:val="kk-KZ"/>
        </w:rPr>
        <w:t>Осы Шарттың 7</w:t>
      </w:r>
      <w:r w:rsidR="003C310B">
        <w:rPr>
          <w:lang w:val="kk-KZ"/>
        </w:rPr>
        <w:t>.</w:t>
      </w:r>
      <w:r w:rsidR="003C310B" w:rsidRPr="00243181">
        <w:rPr>
          <w:lang w:val="kk-KZ"/>
        </w:rPr>
        <w:t>1</w:t>
      </w:r>
      <w:r w:rsidR="003C310B">
        <w:rPr>
          <w:lang w:val="kk-KZ"/>
        </w:rPr>
        <w:t>.</w:t>
      </w:r>
      <w:r w:rsidR="003C310B" w:rsidRPr="00243181">
        <w:rPr>
          <w:lang w:val="kk-KZ"/>
        </w:rPr>
        <w:t>-тармағында көзделген форс-мажорлық мән-жайлардың туындауы осы Шарттың 7</w:t>
      </w:r>
      <w:r w:rsidR="003C310B">
        <w:rPr>
          <w:lang w:val="kk-KZ"/>
        </w:rPr>
        <w:t>.</w:t>
      </w:r>
      <w:r w:rsidR="003C310B" w:rsidRPr="00243181">
        <w:rPr>
          <w:lang w:val="kk-KZ"/>
        </w:rPr>
        <w:t>2</w:t>
      </w:r>
      <w:r w:rsidR="003C310B">
        <w:rPr>
          <w:lang w:val="kk-KZ"/>
        </w:rPr>
        <w:t>.</w:t>
      </w:r>
      <w:r w:rsidR="003C310B" w:rsidRPr="00243181">
        <w:rPr>
          <w:lang w:val="kk-KZ"/>
        </w:rPr>
        <w:t xml:space="preserve">-тармағының талаптарын сақтау шартымен осы Шарт бойынша міндеттемелерді орындау мерзімін жалпы алғанда осы </w:t>
      </w:r>
      <w:r w:rsidR="003C310B">
        <w:rPr>
          <w:lang w:val="kk-KZ"/>
        </w:rPr>
        <w:t xml:space="preserve">жағдайдың </w:t>
      </w:r>
      <w:r w:rsidR="003C310B" w:rsidRPr="00243181">
        <w:rPr>
          <w:lang w:val="kk-KZ"/>
        </w:rPr>
        <w:t xml:space="preserve">туындау ұзақтығына сәйкес келетін мерзімге ұзартады. </w:t>
      </w:r>
    </w:p>
    <w:p w14:paraId="3DFD7793" w14:textId="55CADDC2" w:rsidR="00425C49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7.5. Егер форс-мажорлық жағдайлар 3 (үш) айдан астам уақыт бойы сақталса, онда әрбір Тарап осы Шартты толығымен немесе ішінара бұзуды талап етуге құқылы және бұл жағдайда Тараптардың ешқайсысы </w:t>
      </w:r>
      <w:r w:rsidR="003C310B" w:rsidRPr="00243181">
        <w:rPr>
          <w:lang w:val="kk-KZ"/>
        </w:rPr>
        <w:t xml:space="preserve">басқа Тараптан </w:t>
      </w:r>
      <w:r w:rsidRPr="00243181">
        <w:rPr>
          <w:lang w:val="kk-KZ"/>
        </w:rPr>
        <w:t>ықтимал шығындарды өтеуді талап етуге құқығы жоқ.</w:t>
      </w:r>
    </w:p>
    <w:p w14:paraId="11424DA7" w14:textId="77777777" w:rsidR="00983FF7" w:rsidRDefault="00983FF7">
      <w:pPr>
        <w:pStyle w:val="pj"/>
        <w:rPr>
          <w:lang w:val="kk-KZ"/>
        </w:rPr>
      </w:pPr>
    </w:p>
    <w:p w14:paraId="07528133" w14:textId="77777777" w:rsidR="00983FF7" w:rsidRPr="00243181" w:rsidRDefault="00983FF7">
      <w:pPr>
        <w:pStyle w:val="pj"/>
        <w:rPr>
          <w:lang w:val="kk-KZ"/>
        </w:rPr>
      </w:pPr>
    </w:p>
    <w:p w14:paraId="3FE128C1" w14:textId="77777777" w:rsidR="00425C49" w:rsidRPr="00243181" w:rsidRDefault="00425C49">
      <w:pPr>
        <w:pStyle w:val="pj"/>
        <w:rPr>
          <w:lang w:val="kk-KZ"/>
        </w:rPr>
      </w:pPr>
    </w:p>
    <w:p w14:paraId="3BE55299" w14:textId="77777777" w:rsidR="00425C49" w:rsidRPr="00243181" w:rsidRDefault="00721844">
      <w:pPr>
        <w:pStyle w:val="pc"/>
        <w:rPr>
          <w:lang w:val="kk-KZ"/>
        </w:rPr>
      </w:pPr>
      <w:r w:rsidRPr="00243181">
        <w:rPr>
          <w:rStyle w:val="s1"/>
          <w:lang w:val="kk-KZ"/>
        </w:rPr>
        <w:t>8. Қорытынды ережелер</w:t>
      </w:r>
    </w:p>
    <w:p w14:paraId="679E934B" w14:textId="77777777" w:rsidR="00425C49" w:rsidRPr="00243181" w:rsidRDefault="00425C49">
      <w:pPr>
        <w:pStyle w:val="pc"/>
        <w:rPr>
          <w:lang w:val="kk-KZ"/>
        </w:rPr>
      </w:pPr>
    </w:p>
    <w:p w14:paraId="49858AAC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8.1. Осы Шарт Тараптардың уәкiлеттi өкiлдерi қол қойған күннен бастап күшiне енедi, Тараптардың мөрлерi басылған және Тараптар өз мiндеттемелерiн толық орындағанға дейiн жарамды.</w:t>
      </w:r>
    </w:p>
    <w:p w14:paraId="2325CDF0" w14:textId="24AC529F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8.2. Осы Шартқа енгізілген кез келген өзгерістер мен толықтырулар жазбаша нысанда жасалған, Тараптардың уәкілетті өкілдері қол қойған және Тараптардың мөрімен бекітілген жағдайда жарамды.</w:t>
      </w:r>
    </w:p>
    <w:p w14:paraId="7C5A47C6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8.3. Осы Шартпен реттелмеген мәселелер бойынша Тараптар Қазақстан Республикасының заңнамасын басшылыққа алады.</w:t>
      </w:r>
    </w:p>
    <w:p w14:paraId="2E808419" w14:textId="458F26F6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8.4. Осы Шарт бойынша Тараптардың бірі екінші Тарапқа жіберген барлық ха</w:t>
      </w:r>
      <w:r w:rsidR="00D26AA1">
        <w:rPr>
          <w:lang w:val="kk-KZ"/>
        </w:rPr>
        <w:t>ттар</w:t>
      </w:r>
      <w:r w:rsidRPr="00243181">
        <w:rPr>
          <w:lang w:val="kk-KZ"/>
        </w:rPr>
        <w:t xml:space="preserve"> мен хабарламалар жазбаша түрде жасалуы тиіс.</w:t>
      </w:r>
    </w:p>
    <w:p w14:paraId="13586EA7" w14:textId="169BC85F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 xml:space="preserve">8.5. Шарттың </w:t>
      </w:r>
      <w:r w:rsidR="003C310B">
        <w:rPr>
          <w:lang w:val="kk-KZ"/>
        </w:rPr>
        <w:t>№</w:t>
      </w:r>
      <w:r w:rsidRPr="00243181">
        <w:rPr>
          <w:lang w:val="kk-KZ"/>
        </w:rPr>
        <w:t xml:space="preserve"> 1, </w:t>
      </w:r>
      <w:r w:rsidR="003C310B">
        <w:rPr>
          <w:lang w:val="kk-KZ"/>
        </w:rPr>
        <w:t>№</w:t>
      </w:r>
      <w:r w:rsidRPr="00243181">
        <w:rPr>
          <w:lang w:val="kk-KZ"/>
        </w:rPr>
        <w:t xml:space="preserve"> 2 және </w:t>
      </w:r>
      <w:r w:rsidR="003C310B">
        <w:rPr>
          <w:lang w:val="kk-KZ"/>
        </w:rPr>
        <w:t>№</w:t>
      </w:r>
      <w:r w:rsidRPr="00243181">
        <w:rPr>
          <w:lang w:val="kk-KZ"/>
        </w:rPr>
        <w:t xml:space="preserve"> 3 қосымшалары оның ажырамас бөлігі.</w:t>
      </w:r>
    </w:p>
    <w:p w14:paraId="4299BFA7" w14:textId="77777777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8.6. Осы Шарт бірдей заңды күші бар екі бірдей данада, Тараптардың әрқайсысы үшін 1 (бір) данадан жасалған.</w:t>
      </w:r>
    </w:p>
    <w:p w14:paraId="1F5A5258" w14:textId="0242C521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8.7. Осы Шарт бойынша Тараптардың бірінің құқықтары мен міндеттерін үшінші тарапқа беру екінші Тараптың жазбаша келісімімен ғана рұқсат етіледі.</w:t>
      </w:r>
    </w:p>
    <w:p w14:paraId="6715CA4A" w14:textId="2578573D" w:rsidR="00425C49" w:rsidRPr="00243181" w:rsidRDefault="00721844">
      <w:pPr>
        <w:pStyle w:val="pj"/>
        <w:rPr>
          <w:lang w:val="kk-KZ"/>
        </w:rPr>
      </w:pPr>
      <w:r w:rsidRPr="00243181">
        <w:rPr>
          <w:lang w:val="kk-KZ"/>
        </w:rPr>
        <w:t>8.8. Заңды мекенжайы немесе банктік деректемелері өзгерген жағдайда, Тараптар мұндай өзгер</w:t>
      </w:r>
      <w:r w:rsidR="00D26AA1">
        <w:rPr>
          <w:lang w:val="kk-KZ"/>
        </w:rPr>
        <w:t>іс болған</w:t>
      </w:r>
      <w:r w:rsidRPr="00243181">
        <w:rPr>
          <w:lang w:val="kk-KZ"/>
        </w:rPr>
        <w:t xml:space="preserve"> күннен бастап 3 (үш) жұмыс күні ішінде бұл туралы бір-бірін дереу хабардар етуге міндетті.</w:t>
      </w:r>
    </w:p>
    <w:p w14:paraId="49FE6E4C" w14:textId="77777777" w:rsidR="00425C49" w:rsidRPr="00243181" w:rsidRDefault="00425C49">
      <w:pPr>
        <w:pStyle w:val="pj"/>
        <w:rPr>
          <w:lang w:val="kk-KZ"/>
        </w:rPr>
      </w:pPr>
    </w:p>
    <w:p w14:paraId="40DA254A" w14:textId="77777777" w:rsidR="00425C49" w:rsidRDefault="00721844">
      <w:pPr>
        <w:pStyle w:val="pc"/>
      </w:pPr>
      <w:r>
        <w:rPr>
          <w:rStyle w:val="s1"/>
        </w:rPr>
        <w:t>9. Тараптардың заңды мекенжайлары мен банктік деректемелері</w:t>
      </w:r>
    </w:p>
    <w:p w14:paraId="0BD54CE5" w14:textId="77777777" w:rsidR="00425C49" w:rsidRDefault="00425C49">
      <w:pPr>
        <w:pStyle w:val="pc"/>
      </w:pPr>
    </w:p>
    <w:tbl>
      <w:tblPr>
        <w:tblW w:w="0" w:type="auto"/>
        <w:tblInd w:w="-1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5286"/>
      </w:tblGrid>
      <w:tr w:rsidR="00425C49" w14:paraId="4F5B2DC3" w14:textId="77777777">
        <w:trPr>
          <w:trHeight w:val="20"/>
        </w:trPr>
        <w:tc>
          <w:tcPr>
            <w:tcW w:w="64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F3ABD6" w14:textId="4D2F9E35" w:rsidR="00425C49" w:rsidRPr="003C310B" w:rsidRDefault="00721844">
            <w:pPr>
              <w:pStyle w:val="pc"/>
              <w:rPr>
                <w:lang w:val="kk-KZ"/>
              </w:rPr>
            </w:pPr>
            <w:r>
              <w:rPr>
                <w:b/>
                <w:bCs/>
              </w:rPr>
              <w:t>1</w:t>
            </w:r>
            <w:r w:rsidR="003C310B">
              <w:rPr>
                <w:b/>
                <w:bCs/>
              </w:rPr>
              <w:t>-</w:t>
            </w:r>
            <w:r w:rsidR="003C310B">
              <w:rPr>
                <w:b/>
                <w:bCs/>
                <w:lang w:val="kk-KZ"/>
              </w:rPr>
              <w:t>тарап</w:t>
            </w:r>
          </w:p>
          <w:p w14:paraId="6F13DE85" w14:textId="77777777" w:rsidR="00425C49" w:rsidRDefault="00721844">
            <w:pPr>
              <w:pStyle w:val="a3"/>
            </w:pPr>
            <w:r>
              <w:rPr>
                <w:b/>
                <w:bCs/>
              </w:rPr>
              <w:t xml:space="preserve">«Даму» </w:t>
            </w:r>
            <w:proofErr w:type="spellStart"/>
            <w:r>
              <w:rPr>
                <w:b/>
                <w:bCs/>
              </w:rPr>
              <w:t>кәсіпкерлікті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дамыту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қоры</w:t>
            </w:r>
            <w:proofErr w:type="spellEnd"/>
            <w:r>
              <w:rPr>
                <w:b/>
                <w:bCs/>
              </w:rPr>
              <w:t>» АҚ</w:t>
            </w:r>
          </w:p>
          <w:p w14:paraId="684C93D8" w14:textId="77777777" w:rsidR="00425C49" w:rsidRDefault="00721844">
            <w:pPr>
              <w:pStyle w:val="a3"/>
            </w:pPr>
            <w:r>
              <w:lastRenderedPageBreak/>
              <w:t>Қазақстан Республикасы,</w:t>
            </w:r>
          </w:p>
          <w:p w14:paraId="5CD0A54D" w14:textId="0D225501" w:rsidR="00425C49" w:rsidRDefault="00721844">
            <w:pPr>
              <w:pStyle w:val="a3"/>
            </w:pPr>
            <w:r>
              <w:t>Алматы, Гоголь</w:t>
            </w:r>
            <w:r w:rsidR="003C310B">
              <w:rPr>
                <w:lang w:val="kk-KZ"/>
              </w:rPr>
              <w:t xml:space="preserve"> </w:t>
            </w:r>
            <w:proofErr w:type="spellStart"/>
            <w:r w:rsidR="003C310B">
              <w:t>көш</w:t>
            </w:r>
            <w:proofErr w:type="spellEnd"/>
            <w:r w:rsidR="003C310B">
              <w:t>.</w:t>
            </w:r>
            <w:r>
              <w:t>, 111</w:t>
            </w:r>
          </w:p>
          <w:p w14:paraId="4B626106" w14:textId="77777777" w:rsidR="00425C49" w:rsidRDefault="00721844">
            <w:pPr>
              <w:pStyle w:val="a3"/>
            </w:pPr>
            <w:r>
              <w:t>тел.: 8(727) 244-55-66,</w:t>
            </w:r>
          </w:p>
          <w:p w14:paraId="18310C28" w14:textId="77777777" w:rsidR="00425C49" w:rsidRDefault="00721844">
            <w:pPr>
              <w:pStyle w:val="a3"/>
            </w:pPr>
            <w:r>
              <w:t>факс: 8(727) 278-07-76</w:t>
            </w:r>
          </w:p>
          <w:p w14:paraId="2CAC205E" w14:textId="77777777" w:rsidR="00425C49" w:rsidRDefault="00721844">
            <w:pPr>
              <w:pStyle w:val="a3"/>
            </w:pPr>
            <w:r>
              <w:t>БСН 970840000277</w:t>
            </w:r>
          </w:p>
          <w:p w14:paraId="626274B6" w14:textId="77777777" w:rsidR="00425C49" w:rsidRDefault="00721844">
            <w:pPr>
              <w:pStyle w:val="a3"/>
            </w:pPr>
            <w:r>
              <w:rPr>
                <w:lang w:val="en-US"/>
              </w:rPr>
              <w:t>IBAN</w:t>
            </w:r>
            <w:r w:rsidRPr="001659DD">
              <w:t xml:space="preserve"> </w:t>
            </w:r>
            <w:r>
              <w:rPr>
                <w:lang w:val="en-US"/>
              </w:rPr>
              <w:t>KZ</w:t>
            </w:r>
            <w:r w:rsidRPr="001659DD">
              <w:t>399261802102630000</w:t>
            </w:r>
          </w:p>
          <w:p w14:paraId="76245DA7" w14:textId="77777777" w:rsidR="00425C49" w:rsidRDefault="00721844">
            <w:pPr>
              <w:pStyle w:val="a3"/>
            </w:pPr>
            <w:r>
              <w:t>«Казкоммерцбанк» АҚ Алматы</w:t>
            </w:r>
          </w:p>
          <w:p w14:paraId="6C29D351" w14:textId="0E606448" w:rsidR="00425C49" w:rsidRDefault="003C310B">
            <w:pPr>
              <w:pStyle w:val="a3"/>
              <w:spacing w:line="20" w:lineRule="atLeast"/>
            </w:pPr>
            <w:r>
              <w:rPr>
                <w:lang w:val="kk-KZ"/>
              </w:rPr>
              <w:t>БСК</w:t>
            </w:r>
            <w:r w:rsidR="00721844">
              <w:t xml:space="preserve"> KZKOKZKX</w:t>
            </w:r>
          </w:p>
        </w:tc>
        <w:tc>
          <w:tcPr>
            <w:tcW w:w="60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9CA9D0" w14:textId="2D7C36BA" w:rsidR="00425C49" w:rsidRPr="003C310B" w:rsidRDefault="00721844" w:rsidP="003C310B">
            <w:pPr>
              <w:pStyle w:val="pc"/>
              <w:rPr>
                <w:lang w:val="kk-KZ"/>
              </w:rPr>
            </w:pPr>
            <w:r>
              <w:rPr>
                <w:b/>
                <w:bCs/>
              </w:rPr>
              <w:lastRenderedPageBreak/>
              <w:t>2</w:t>
            </w:r>
            <w:r w:rsidR="003C310B">
              <w:rPr>
                <w:b/>
                <w:bCs/>
              </w:rPr>
              <w:t>-</w:t>
            </w:r>
            <w:r w:rsidR="003C310B">
              <w:rPr>
                <w:b/>
                <w:bCs/>
                <w:lang w:val="kk-KZ"/>
              </w:rPr>
              <w:t>тарап</w:t>
            </w:r>
          </w:p>
          <w:p w14:paraId="642B4CE1" w14:textId="77777777" w:rsidR="00425C49" w:rsidRDefault="00721844">
            <w:pPr>
              <w:pStyle w:val="a3"/>
            </w:pPr>
            <w:r>
              <w:rPr>
                <w:b/>
                <w:bCs/>
              </w:rPr>
              <w:t>_________________________________</w:t>
            </w:r>
          </w:p>
          <w:p w14:paraId="6C31360B" w14:textId="77777777" w:rsidR="00425C49" w:rsidRDefault="00425C49">
            <w:pPr>
              <w:pStyle w:val="a3"/>
            </w:pPr>
          </w:p>
          <w:p w14:paraId="36F329D3" w14:textId="77777777" w:rsidR="00425C49" w:rsidRDefault="00425C49">
            <w:pPr>
              <w:pStyle w:val="a3"/>
            </w:pPr>
          </w:p>
          <w:p w14:paraId="299857CC" w14:textId="77777777" w:rsidR="00425C49" w:rsidRDefault="00425C49">
            <w:pPr>
              <w:pStyle w:val="a3"/>
            </w:pPr>
          </w:p>
          <w:p w14:paraId="546D0646" w14:textId="77777777" w:rsidR="00425C49" w:rsidRDefault="00425C49">
            <w:pPr>
              <w:pStyle w:val="a3"/>
            </w:pPr>
          </w:p>
          <w:p w14:paraId="75968B1C" w14:textId="77777777" w:rsidR="00425C49" w:rsidRDefault="00425C49">
            <w:pPr>
              <w:pStyle w:val="a3"/>
            </w:pPr>
          </w:p>
          <w:p w14:paraId="2B63AFA7" w14:textId="77777777" w:rsidR="00425C49" w:rsidRDefault="00425C49">
            <w:pPr>
              <w:pStyle w:val="a3"/>
            </w:pPr>
          </w:p>
          <w:p w14:paraId="2A566486" w14:textId="77777777" w:rsidR="00425C49" w:rsidRDefault="00425C49">
            <w:pPr>
              <w:pStyle w:val="a3"/>
              <w:spacing w:line="20" w:lineRule="atLeast"/>
            </w:pPr>
          </w:p>
        </w:tc>
      </w:tr>
      <w:tr w:rsidR="00425C49" w14:paraId="7E74B0EB" w14:textId="77777777">
        <w:trPr>
          <w:trHeight w:val="20"/>
        </w:trPr>
        <w:tc>
          <w:tcPr>
            <w:tcW w:w="64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F77DCF" w14:textId="77777777" w:rsidR="00425C49" w:rsidRDefault="00425C49">
            <w:pPr>
              <w:pStyle w:val="pc"/>
            </w:pPr>
          </w:p>
          <w:p w14:paraId="6CA26495" w14:textId="77777777" w:rsidR="00425C49" w:rsidRDefault="00721844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_________________________________</w:t>
            </w:r>
          </w:p>
        </w:tc>
        <w:tc>
          <w:tcPr>
            <w:tcW w:w="60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F9A808" w14:textId="77777777" w:rsidR="00425C49" w:rsidRDefault="00425C49">
            <w:pPr>
              <w:pStyle w:val="pc"/>
            </w:pPr>
          </w:p>
          <w:p w14:paraId="00B01726" w14:textId="77777777" w:rsidR="00425C49" w:rsidRDefault="00721844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</w:t>
            </w:r>
          </w:p>
        </w:tc>
      </w:tr>
    </w:tbl>
    <w:p w14:paraId="5DB41657" w14:textId="77777777" w:rsidR="00425C49" w:rsidRDefault="00425C49">
      <w:pPr>
        <w:pStyle w:val="pj"/>
      </w:pPr>
    </w:p>
    <w:p w14:paraId="60C9ED6E" w14:textId="77777777" w:rsidR="00425C49" w:rsidRPr="00E32846" w:rsidRDefault="00721844" w:rsidP="00E32846">
      <w:pPr>
        <w:pStyle w:val="pr"/>
      </w:pPr>
      <w:r w:rsidRPr="00E32846">
        <w:t>1-қосымша</w:t>
      </w:r>
    </w:p>
    <w:p w14:paraId="39D7E7E3" w14:textId="7867ABF4" w:rsidR="00425C49" w:rsidRPr="00E32846" w:rsidRDefault="00E32846" w:rsidP="00E32846">
      <w:pPr>
        <w:pStyle w:val="pr"/>
      </w:pPr>
      <w:r>
        <w:rPr>
          <w:lang w:val="kk-KZ"/>
        </w:rPr>
        <w:t>«</w:t>
      </w:r>
      <w:r w:rsidR="00721844" w:rsidRPr="00E32846">
        <w:t>____</w:t>
      </w:r>
      <w:r>
        <w:rPr>
          <w:lang w:val="kk-KZ"/>
        </w:rPr>
        <w:t>»</w:t>
      </w:r>
      <w:r w:rsidR="00721844" w:rsidRPr="00E32846">
        <w:t>______________201_</w:t>
      </w:r>
    </w:p>
    <w:p w14:paraId="7E3B8E56" w14:textId="77777777" w:rsidR="00E32846" w:rsidRDefault="00E32846" w:rsidP="00E32846">
      <w:pPr>
        <w:pStyle w:val="pc"/>
        <w:jc w:val="right"/>
      </w:pPr>
      <w:r w:rsidRPr="00E32846">
        <w:t xml:space="preserve">№ ___________ </w:t>
      </w:r>
      <w:proofErr w:type="spellStart"/>
      <w:r w:rsidRPr="00E32846">
        <w:t>демеушілік</w:t>
      </w:r>
      <w:proofErr w:type="spellEnd"/>
    </w:p>
    <w:p w14:paraId="7D1883AB" w14:textId="3C3CA966" w:rsidR="00E32846" w:rsidRPr="00E32846" w:rsidRDefault="00E32846" w:rsidP="00E32846">
      <w:pPr>
        <w:pStyle w:val="pc"/>
        <w:jc w:val="right"/>
      </w:pPr>
      <w:r w:rsidRPr="00E32846">
        <w:t xml:space="preserve"> </w:t>
      </w:r>
      <w:proofErr w:type="spellStart"/>
      <w:r w:rsidRPr="00E32846">
        <w:t>көмек</w:t>
      </w:r>
      <w:proofErr w:type="spellEnd"/>
      <w:r w:rsidRPr="00E32846">
        <w:t xml:space="preserve"> </w:t>
      </w:r>
      <w:proofErr w:type="spellStart"/>
      <w:r w:rsidRPr="00E32846">
        <w:t>көрсету</w:t>
      </w:r>
      <w:proofErr w:type="spellEnd"/>
      <w:r w:rsidRPr="00E32846">
        <w:t xml:space="preserve"> </w:t>
      </w:r>
      <w:proofErr w:type="spellStart"/>
      <w:r w:rsidRPr="00E32846">
        <w:t>шартына</w:t>
      </w:r>
      <w:proofErr w:type="spellEnd"/>
    </w:p>
    <w:p w14:paraId="47E6D224" w14:textId="77777777" w:rsidR="00E32846" w:rsidRDefault="00E32846">
      <w:pPr>
        <w:pStyle w:val="pr"/>
      </w:pPr>
    </w:p>
    <w:p w14:paraId="2AE7D345" w14:textId="77777777" w:rsidR="00425C49" w:rsidRDefault="00425C49">
      <w:pPr>
        <w:pStyle w:val="pr"/>
      </w:pPr>
    </w:p>
    <w:p w14:paraId="1AA0D5CF" w14:textId="77777777" w:rsidR="00425C49" w:rsidRDefault="00425C49">
      <w:pPr>
        <w:pStyle w:val="pr"/>
      </w:pPr>
    </w:p>
    <w:p w14:paraId="27373493" w14:textId="04EE657D" w:rsidR="00425C49" w:rsidRPr="00F111A8" w:rsidRDefault="00721844">
      <w:pPr>
        <w:pStyle w:val="pc"/>
        <w:rPr>
          <w:lang w:val="kk-KZ"/>
        </w:rPr>
      </w:pPr>
      <w:proofErr w:type="spellStart"/>
      <w:r>
        <w:rPr>
          <w:rStyle w:val="s1"/>
        </w:rPr>
        <w:t>Жобаға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демеушілік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көмекті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пайдалану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туралы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есеп</w:t>
      </w:r>
      <w:proofErr w:type="spellEnd"/>
      <w:r w:rsidR="00F111A8">
        <w:rPr>
          <w:rStyle w:val="s1"/>
          <w:lang w:val="kk-KZ"/>
        </w:rPr>
        <w:t>тілік нысаны</w:t>
      </w:r>
    </w:p>
    <w:p w14:paraId="0BE8C518" w14:textId="77777777" w:rsidR="00425C49" w:rsidRDefault="00425C49">
      <w:pPr>
        <w:pStyle w:val="pj"/>
      </w:pPr>
    </w:p>
    <w:tbl>
      <w:tblPr>
        <w:tblW w:w="53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859"/>
        <w:gridCol w:w="1049"/>
        <w:gridCol w:w="1030"/>
        <w:gridCol w:w="728"/>
        <w:gridCol w:w="794"/>
        <w:gridCol w:w="1093"/>
        <w:gridCol w:w="1510"/>
        <w:gridCol w:w="2758"/>
      </w:tblGrid>
      <w:tr w:rsidR="009A05C2" w:rsidRPr="009A05C2" w14:paraId="236BD947" w14:textId="77777777" w:rsidTr="009A05C2">
        <w:trPr>
          <w:trHeight w:val="20"/>
        </w:trPr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DDED73" w14:textId="702B55DD" w:rsidR="00425C49" w:rsidRPr="009A05C2" w:rsidRDefault="00F111A8">
            <w:pPr>
              <w:pStyle w:val="pc"/>
              <w:spacing w:line="20" w:lineRule="atLeast"/>
              <w:rPr>
                <w:sz w:val="22"/>
                <w:szCs w:val="22"/>
                <w:lang w:val="kk-KZ"/>
              </w:rPr>
            </w:pPr>
            <w:r w:rsidRPr="009A05C2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52E57B" w14:textId="3DB24E1D" w:rsidR="00425C49" w:rsidRPr="009A05C2" w:rsidRDefault="00B42BC0">
            <w:pPr>
              <w:pStyle w:val="pc"/>
              <w:spacing w:line="20" w:lineRule="atLeast"/>
              <w:rPr>
                <w:sz w:val="22"/>
                <w:szCs w:val="22"/>
                <w:lang w:val="kk-KZ"/>
              </w:rPr>
            </w:pPr>
            <w:r w:rsidRPr="009A05C2">
              <w:rPr>
                <w:sz w:val="22"/>
                <w:szCs w:val="22"/>
                <w:lang w:val="kk-KZ"/>
              </w:rPr>
              <w:t>Смета тармағы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A7974" w14:textId="77777777" w:rsidR="00425C49" w:rsidRPr="009A05C2" w:rsidRDefault="00721844">
            <w:pPr>
              <w:pStyle w:val="pc"/>
              <w:spacing w:line="20" w:lineRule="atLeast"/>
              <w:rPr>
                <w:sz w:val="22"/>
                <w:szCs w:val="22"/>
              </w:rPr>
            </w:pPr>
            <w:proofErr w:type="spellStart"/>
            <w:r w:rsidRPr="009A05C2">
              <w:rPr>
                <w:sz w:val="22"/>
                <w:szCs w:val="22"/>
              </w:rPr>
              <w:t>Болжалды</w:t>
            </w:r>
            <w:proofErr w:type="spellEnd"/>
            <w:r w:rsidRPr="009A05C2">
              <w:rPr>
                <w:sz w:val="22"/>
                <w:szCs w:val="22"/>
              </w:rPr>
              <w:t xml:space="preserve"> сома, </w:t>
            </w:r>
            <w:proofErr w:type="spellStart"/>
            <w:r w:rsidRPr="009A05C2">
              <w:rPr>
                <w:sz w:val="22"/>
                <w:szCs w:val="22"/>
              </w:rPr>
              <w:t>теңгемен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51FB7C" w14:textId="54C08F6F" w:rsidR="00425C49" w:rsidRPr="009A05C2" w:rsidRDefault="00721844">
            <w:pPr>
              <w:pStyle w:val="pc"/>
              <w:spacing w:line="20" w:lineRule="atLeast"/>
              <w:rPr>
                <w:sz w:val="22"/>
                <w:szCs w:val="22"/>
                <w:lang w:val="kk-KZ"/>
              </w:rPr>
            </w:pPr>
            <w:proofErr w:type="spellStart"/>
            <w:r w:rsidRPr="009A05C2">
              <w:rPr>
                <w:sz w:val="22"/>
                <w:szCs w:val="22"/>
              </w:rPr>
              <w:t>Ұйымның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атауы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немесе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r w:rsidR="00B42BC0" w:rsidRPr="009A05C2">
              <w:rPr>
                <w:sz w:val="22"/>
                <w:szCs w:val="22"/>
                <w:lang w:val="kk-KZ"/>
              </w:rPr>
              <w:t xml:space="preserve">жеке тұлғаның </w:t>
            </w:r>
            <w:proofErr w:type="spellStart"/>
            <w:r w:rsidRPr="009A05C2">
              <w:rPr>
                <w:sz w:val="22"/>
                <w:szCs w:val="22"/>
              </w:rPr>
              <w:t>толық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ат</w:t>
            </w:r>
            <w:proofErr w:type="spellEnd"/>
            <w:r w:rsidR="00B42BC0" w:rsidRPr="009A05C2">
              <w:rPr>
                <w:sz w:val="22"/>
                <w:szCs w:val="22"/>
                <w:lang w:val="kk-KZ"/>
              </w:rPr>
              <w:t>ы-жөні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297B31" w14:textId="1F0AB563" w:rsidR="00425C49" w:rsidRPr="009A05C2" w:rsidRDefault="00B42BC0">
            <w:pPr>
              <w:pStyle w:val="pc"/>
              <w:spacing w:line="20" w:lineRule="atLeast"/>
              <w:rPr>
                <w:sz w:val="22"/>
                <w:szCs w:val="22"/>
                <w:lang w:val="kk-KZ"/>
              </w:rPr>
            </w:pPr>
            <w:r w:rsidRPr="009A05C2">
              <w:rPr>
                <w:sz w:val="22"/>
                <w:szCs w:val="22"/>
                <w:lang w:val="kk-KZ"/>
              </w:rPr>
              <w:t>БСН</w:t>
            </w:r>
            <w:r w:rsidR="00721844" w:rsidRPr="009A05C2">
              <w:rPr>
                <w:sz w:val="22"/>
                <w:szCs w:val="22"/>
              </w:rPr>
              <w:t xml:space="preserve"> </w:t>
            </w:r>
            <w:proofErr w:type="spellStart"/>
            <w:r w:rsidR="00721844" w:rsidRPr="009A05C2">
              <w:rPr>
                <w:sz w:val="22"/>
                <w:szCs w:val="22"/>
              </w:rPr>
              <w:t>немесе</w:t>
            </w:r>
            <w:proofErr w:type="spellEnd"/>
            <w:r w:rsidR="00721844" w:rsidRPr="009A05C2">
              <w:rPr>
                <w:sz w:val="22"/>
                <w:szCs w:val="22"/>
              </w:rPr>
              <w:t xml:space="preserve"> </w:t>
            </w:r>
            <w:r w:rsidRPr="009A05C2">
              <w:rPr>
                <w:sz w:val="22"/>
                <w:szCs w:val="22"/>
                <w:lang w:val="kk-KZ"/>
              </w:rPr>
              <w:t>ЖСН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67FB05" w14:textId="77777777" w:rsidR="00425C49" w:rsidRPr="009A05C2" w:rsidRDefault="00721844">
            <w:pPr>
              <w:pStyle w:val="pc"/>
              <w:spacing w:line="20" w:lineRule="atLeast"/>
              <w:rPr>
                <w:sz w:val="22"/>
                <w:szCs w:val="22"/>
              </w:rPr>
            </w:pPr>
            <w:proofErr w:type="spellStart"/>
            <w:r w:rsidRPr="009A05C2">
              <w:rPr>
                <w:sz w:val="22"/>
                <w:szCs w:val="22"/>
              </w:rPr>
              <w:t>Келісім</w:t>
            </w:r>
            <w:proofErr w:type="spellEnd"/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15A61C" w14:textId="77777777" w:rsidR="00425C49" w:rsidRPr="009A05C2" w:rsidRDefault="00721844">
            <w:pPr>
              <w:pStyle w:val="pc"/>
              <w:spacing w:line="20" w:lineRule="atLeast"/>
              <w:rPr>
                <w:sz w:val="22"/>
                <w:szCs w:val="22"/>
              </w:rPr>
            </w:pPr>
            <w:r w:rsidRPr="009A05C2">
              <w:rPr>
                <w:sz w:val="22"/>
                <w:szCs w:val="22"/>
              </w:rPr>
              <w:t>Нақты жұмсалған шығындар сомасы, теңгемен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928253" w14:textId="77777777" w:rsidR="00425C49" w:rsidRPr="009A05C2" w:rsidRDefault="00721844">
            <w:pPr>
              <w:pStyle w:val="pc"/>
              <w:spacing w:line="20" w:lineRule="atLeast"/>
              <w:rPr>
                <w:sz w:val="22"/>
                <w:szCs w:val="22"/>
              </w:rPr>
            </w:pPr>
            <w:r w:rsidRPr="009A05C2">
              <w:rPr>
                <w:sz w:val="22"/>
                <w:szCs w:val="22"/>
              </w:rPr>
              <w:t>Шығындардың мазмұны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9E7142" w14:textId="39691CB7" w:rsidR="00425C49" w:rsidRPr="009A05C2" w:rsidRDefault="00721844">
            <w:pPr>
              <w:pStyle w:val="pc"/>
              <w:spacing w:line="20" w:lineRule="atLeast"/>
              <w:rPr>
                <w:sz w:val="22"/>
                <w:szCs w:val="22"/>
              </w:rPr>
            </w:pPr>
            <w:r w:rsidRPr="009A05C2">
              <w:rPr>
                <w:sz w:val="22"/>
                <w:szCs w:val="22"/>
              </w:rPr>
              <w:t xml:space="preserve">Шығындарды растайтын құжаттың түрі, нөмірі және күні (төлем тапсырмалары, кассалық кіріс ордерлері, кассалық </w:t>
            </w:r>
            <w:proofErr w:type="spellStart"/>
            <w:r w:rsidRPr="009A05C2">
              <w:rPr>
                <w:sz w:val="22"/>
                <w:szCs w:val="22"/>
              </w:rPr>
              <w:t>шығыс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ордерлері</w:t>
            </w:r>
            <w:proofErr w:type="spellEnd"/>
            <w:r w:rsidRPr="009A05C2">
              <w:rPr>
                <w:sz w:val="22"/>
                <w:szCs w:val="22"/>
              </w:rPr>
              <w:t xml:space="preserve">, </w:t>
            </w:r>
            <w:proofErr w:type="spellStart"/>
            <w:r w:rsidRPr="009A05C2">
              <w:rPr>
                <w:sz w:val="22"/>
                <w:szCs w:val="22"/>
              </w:rPr>
              <w:t>фискалдық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чектер</w:t>
            </w:r>
            <w:proofErr w:type="spellEnd"/>
            <w:r w:rsidRPr="009A05C2">
              <w:rPr>
                <w:sz w:val="22"/>
                <w:szCs w:val="22"/>
              </w:rPr>
              <w:t xml:space="preserve">, </w:t>
            </w:r>
            <w:proofErr w:type="spellStart"/>
            <w:r w:rsidRPr="009A05C2">
              <w:rPr>
                <w:sz w:val="22"/>
                <w:szCs w:val="22"/>
              </w:rPr>
              <w:t>төлем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ведомостары</w:t>
            </w:r>
            <w:proofErr w:type="spellEnd"/>
            <w:r w:rsidRPr="009A05C2">
              <w:rPr>
                <w:sz w:val="22"/>
                <w:szCs w:val="22"/>
              </w:rPr>
              <w:t>, шот-</w:t>
            </w:r>
            <w:proofErr w:type="spellStart"/>
            <w:r w:rsidRPr="009A05C2">
              <w:rPr>
                <w:sz w:val="22"/>
                <w:szCs w:val="22"/>
              </w:rPr>
              <w:t>фактуралар</w:t>
            </w:r>
            <w:proofErr w:type="spellEnd"/>
            <w:r w:rsidRPr="009A05C2">
              <w:rPr>
                <w:sz w:val="22"/>
                <w:szCs w:val="22"/>
              </w:rPr>
              <w:t xml:space="preserve">, </w:t>
            </w:r>
            <w:proofErr w:type="spellStart"/>
            <w:r w:rsidRPr="009A05C2">
              <w:rPr>
                <w:sz w:val="22"/>
                <w:szCs w:val="22"/>
              </w:rPr>
              <w:t>көрсетілген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жұмыстардың</w:t>
            </w:r>
            <w:proofErr w:type="spellEnd"/>
            <w:r w:rsidRPr="009A05C2">
              <w:rPr>
                <w:sz w:val="22"/>
                <w:szCs w:val="22"/>
              </w:rPr>
              <w:t>/</w:t>
            </w:r>
            <w:proofErr w:type="spellStart"/>
            <w:r w:rsidRPr="009A05C2">
              <w:rPr>
                <w:sz w:val="22"/>
                <w:szCs w:val="22"/>
              </w:rPr>
              <w:t>қызметтердің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орындалғаны</w:t>
            </w:r>
            <w:proofErr w:type="spellEnd"/>
            <w:r w:rsidRPr="009A05C2">
              <w:rPr>
                <w:sz w:val="22"/>
                <w:szCs w:val="22"/>
              </w:rPr>
              <w:t xml:space="preserve"> </w:t>
            </w:r>
            <w:proofErr w:type="spellStart"/>
            <w:r w:rsidRPr="009A05C2">
              <w:rPr>
                <w:sz w:val="22"/>
                <w:szCs w:val="22"/>
              </w:rPr>
              <w:t>туралы</w:t>
            </w:r>
            <w:proofErr w:type="spellEnd"/>
            <w:r w:rsidRPr="009A05C2">
              <w:rPr>
                <w:sz w:val="22"/>
                <w:szCs w:val="22"/>
              </w:rPr>
              <w:t xml:space="preserve"> акт, тауарларды сатып алу-сату шарттары, жұмыстар /қызметтерді көрсету, тапсырыстар, жол жүру билеттері, отырғызу талондары, қонақ үй шоттары, аванстық есептер; жалақы туралы анықтамалар, алушының қызмет көрсетуші банкінен айналым актісі (бағалау күнінен есеп беру күніне дейін) және басқа да құжаттар - бар болса )</w:t>
            </w:r>
          </w:p>
        </w:tc>
      </w:tr>
      <w:tr w:rsidR="009A05C2" w:rsidRPr="009A05C2" w14:paraId="1A91BB7C" w14:textId="77777777" w:rsidTr="009A05C2">
        <w:trPr>
          <w:trHeight w:val="20"/>
        </w:trPr>
        <w:tc>
          <w:tcPr>
            <w:tcW w:w="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7B4CA2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37ECDF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86F0F8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71849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CB7938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F624DE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F15C73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746EBB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C8FCA9" w14:textId="77777777" w:rsidR="00425C49" w:rsidRPr="009A05C2" w:rsidRDefault="00425C49">
            <w:pPr>
              <w:pStyle w:val="pc"/>
              <w:spacing w:line="20" w:lineRule="atLeast"/>
              <w:rPr>
                <w:sz w:val="22"/>
                <w:szCs w:val="22"/>
              </w:rPr>
            </w:pPr>
          </w:p>
        </w:tc>
      </w:tr>
    </w:tbl>
    <w:p w14:paraId="63D24096" w14:textId="77777777" w:rsidR="00425C49" w:rsidRDefault="00425C49">
      <w:pPr>
        <w:pStyle w:val="a3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667"/>
      </w:tblGrid>
      <w:tr w:rsidR="00425C49" w14:paraId="1F2CE9C1" w14:textId="77777777">
        <w:trPr>
          <w:trHeight w:val="20"/>
        </w:trPr>
        <w:tc>
          <w:tcPr>
            <w:tcW w:w="252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04B1B5" w14:textId="1178E9DA" w:rsidR="00425C49" w:rsidRPr="00B42BC0" w:rsidRDefault="00721844">
            <w:pPr>
              <w:pStyle w:val="a3"/>
              <w:spacing w:line="20" w:lineRule="atLeast"/>
              <w:rPr>
                <w:lang w:val="kk-KZ"/>
              </w:rPr>
            </w:pPr>
            <w:r>
              <w:rPr>
                <w:b/>
                <w:bCs/>
              </w:rPr>
              <w:t xml:space="preserve">1 </w:t>
            </w:r>
            <w:r w:rsidR="00B42BC0">
              <w:rPr>
                <w:b/>
                <w:bCs/>
              </w:rPr>
              <w:t>–</w:t>
            </w:r>
            <w:r w:rsidR="00B42BC0">
              <w:rPr>
                <w:b/>
                <w:bCs/>
                <w:lang w:val="kk-KZ"/>
              </w:rPr>
              <w:t xml:space="preserve"> тарап</w:t>
            </w:r>
          </w:p>
        </w:tc>
        <w:tc>
          <w:tcPr>
            <w:tcW w:w="2473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221FDC" w14:textId="783E7E33" w:rsidR="00425C49" w:rsidRPr="00B42BC0" w:rsidRDefault="00721844">
            <w:pPr>
              <w:pStyle w:val="pr"/>
              <w:spacing w:line="20" w:lineRule="atLeast"/>
              <w:rPr>
                <w:lang w:val="kk-KZ"/>
              </w:rPr>
            </w:pPr>
            <w:proofErr w:type="gramStart"/>
            <w:r>
              <w:rPr>
                <w:b/>
                <w:bCs/>
              </w:rPr>
              <w:t>2</w:t>
            </w:r>
            <w:r w:rsidR="00B42BC0">
              <w:rPr>
                <w:b/>
                <w:bCs/>
                <w:lang w:val="kk-KZ"/>
              </w:rPr>
              <w:t xml:space="preserve"> </w:t>
            </w:r>
            <w:r w:rsidR="00B42BC0">
              <w:rPr>
                <w:b/>
                <w:bCs/>
              </w:rPr>
              <w:t xml:space="preserve"> -</w:t>
            </w:r>
            <w:proofErr w:type="gramEnd"/>
            <w:r w:rsidR="00B42BC0">
              <w:rPr>
                <w:b/>
                <w:bCs/>
                <w:lang w:val="kk-KZ"/>
              </w:rPr>
              <w:t xml:space="preserve"> тарап</w:t>
            </w:r>
          </w:p>
        </w:tc>
      </w:tr>
      <w:tr w:rsidR="00425C49" w14:paraId="05E42706" w14:textId="77777777">
        <w:trPr>
          <w:trHeight w:val="20"/>
        </w:trPr>
        <w:tc>
          <w:tcPr>
            <w:tcW w:w="252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1058BF" w14:textId="77777777" w:rsidR="00425C49" w:rsidRDefault="00721844">
            <w:pPr>
              <w:pStyle w:val="a3"/>
              <w:spacing w:line="20" w:lineRule="atLeast"/>
            </w:pPr>
            <w:r>
              <w:rPr>
                <w:b/>
                <w:bCs/>
              </w:rPr>
              <w:t>________________</w:t>
            </w:r>
          </w:p>
        </w:tc>
        <w:tc>
          <w:tcPr>
            <w:tcW w:w="2473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2963BE" w14:textId="77777777" w:rsidR="00425C49" w:rsidRDefault="00721844">
            <w:pPr>
              <w:pStyle w:val="pr"/>
              <w:spacing w:line="20" w:lineRule="atLeast"/>
            </w:pPr>
            <w:r>
              <w:rPr>
                <w:b/>
                <w:bCs/>
              </w:rPr>
              <w:t>_________________</w:t>
            </w:r>
          </w:p>
        </w:tc>
      </w:tr>
    </w:tbl>
    <w:p w14:paraId="1CB9D119" w14:textId="77777777" w:rsidR="00425C49" w:rsidRDefault="00425C49">
      <w:pPr>
        <w:pStyle w:val="pj"/>
      </w:pPr>
    </w:p>
    <w:p w14:paraId="1F975D3D" w14:textId="77777777" w:rsidR="00425C49" w:rsidRDefault="00721844">
      <w:pPr>
        <w:pStyle w:val="pr"/>
      </w:pPr>
      <w:bookmarkStart w:id="13" w:name="SUB3"/>
      <w:bookmarkEnd w:id="13"/>
      <w:r>
        <w:t>№ 3 қосымша</w:t>
      </w:r>
    </w:p>
    <w:p w14:paraId="23109791" w14:textId="77777777" w:rsidR="00E32846" w:rsidRDefault="00E32846" w:rsidP="00E32846">
      <w:pPr>
        <w:pStyle w:val="pc"/>
        <w:jc w:val="right"/>
      </w:pPr>
      <w:r w:rsidRPr="00231880">
        <w:lastRenderedPageBreak/>
        <w:t xml:space="preserve">«Даму» </w:t>
      </w:r>
      <w:proofErr w:type="spellStart"/>
      <w:r w:rsidRPr="00231880">
        <w:t>кәсіпкерлікті</w:t>
      </w:r>
      <w:proofErr w:type="spellEnd"/>
      <w:r w:rsidRPr="00231880">
        <w:t xml:space="preserve"> </w:t>
      </w:r>
      <w:proofErr w:type="spellStart"/>
      <w:r w:rsidRPr="00231880">
        <w:t>дамыту</w:t>
      </w:r>
      <w:proofErr w:type="spellEnd"/>
      <w:r w:rsidRPr="00231880">
        <w:t xml:space="preserve"> </w:t>
      </w:r>
      <w:proofErr w:type="spellStart"/>
      <w:r w:rsidRPr="00231880">
        <w:t>қоры</w:t>
      </w:r>
      <w:proofErr w:type="spellEnd"/>
      <w:r w:rsidRPr="00231880">
        <w:t xml:space="preserve">» </w:t>
      </w:r>
    </w:p>
    <w:p w14:paraId="4E936792" w14:textId="77777777" w:rsidR="00E32846" w:rsidRDefault="00E32846" w:rsidP="00E32846">
      <w:pPr>
        <w:pStyle w:val="pc"/>
        <w:jc w:val="right"/>
      </w:pPr>
      <w:proofErr w:type="spellStart"/>
      <w:r w:rsidRPr="00231880">
        <w:t>акционерлік</w:t>
      </w:r>
      <w:proofErr w:type="spellEnd"/>
      <w:r w:rsidRPr="00231880">
        <w:t xml:space="preserve"> </w:t>
      </w:r>
      <w:proofErr w:type="spellStart"/>
      <w:r w:rsidRPr="00231880">
        <w:t>қоғамының</w:t>
      </w:r>
      <w:proofErr w:type="spellEnd"/>
      <w:r w:rsidRPr="00231880">
        <w:t xml:space="preserve"> </w:t>
      </w:r>
      <w:proofErr w:type="spellStart"/>
      <w:r w:rsidRPr="00231880">
        <w:t>демеушілік</w:t>
      </w:r>
      <w:proofErr w:type="spellEnd"/>
      <w:r w:rsidRPr="00231880">
        <w:t xml:space="preserve"> </w:t>
      </w:r>
      <w:proofErr w:type="spellStart"/>
      <w:r w:rsidRPr="00231880">
        <w:t>және</w:t>
      </w:r>
      <w:proofErr w:type="spellEnd"/>
      <w:r w:rsidRPr="00231880">
        <w:t xml:space="preserve"> </w:t>
      </w:r>
    </w:p>
    <w:p w14:paraId="07F93A56" w14:textId="77777777" w:rsidR="00E32846" w:rsidRPr="00231880" w:rsidRDefault="00E32846" w:rsidP="00E32846">
      <w:pPr>
        <w:pStyle w:val="pc"/>
        <w:jc w:val="right"/>
        <w:rPr>
          <w:lang w:val="kk-KZ"/>
        </w:rPr>
      </w:pPr>
      <w:proofErr w:type="spellStart"/>
      <w:r w:rsidRPr="00231880">
        <w:t>қайырымдылық</w:t>
      </w:r>
      <w:proofErr w:type="spellEnd"/>
      <w:r w:rsidRPr="00231880">
        <w:t xml:space="preserve"> </w:t>
      </w:r>
      <w:proofErr w:type="spellStart"/>
      <w:r w:rsidRPr="00231880">
        <w:t>көмек</w:t>
      </w:r>
      <w:proofErr w:type="spellEnd"/>
      <w:r w:rsidRPr="00231880">
        <w:t xml:space="preserve"> </w:t>
      </w:r>
      <w:proofErr w:type="spellStart"/>
      <w:r w:rsidRPr="00231880">
        <w:t>көрсету</w:t>
      </w:r>
      <w:proofErr w:type="spellEnd"/>
      <w:r w:rsidRPr="00231880">
        <w:t xml:space="preserve"> </w:t>
      </w:r>
      <w:proofErr w:type="spellStart"/>
      <w:r w:rsidRPr="00231880">
        <w:rPr>
          <w:rStyle w:val="a4"/>
        </w:rPr>
        <w:t>ережелеріне</w:t>
      </w:r>
      <w:proofErr w:type="spellEnd"/>
    </w:p>
    <w:p w14:paraId="7107486B" w14:textId="77777777" w:rsidR="00425C49" w:rsidRDefault="00425C49">
      <w:pPr>
        <w:pStyle w:val="pr"/>
      </w:pPr>
    </w:p>
    <w:p w14:paraId="3F723485" w14:textId="77777777" w:rsidR="00425C49" w:rsidRDefault="00425C49">
      <w:pPr>
        <w:pStyle w:val="pr"/>
      </w:pPr>
    </w:p>
    <w:p w14:paraId="1B55B1B4" w14:textId="285D6FB2" w:rsidR="00425C49" w:rsidRDefault="00E32846">
      <w:pPr>
        <w:pStyle w:val="pc"/>
      </w:pPr>
      <w:r>
        <w:rPr>
          <w:rStyle w:val="s1"/>
        </w:rPr>
        <w:t>№___________</w:t>
      </w:r>
      <w:r>
        <w:rPr>
          <w:rStyle w:val="s1"/>
          <w:lang w:val="kk-KZ"/>
        </w:rPr>
        <w:t>қ</w:t>
      </w:r>
      <w:proofErr w:type="spellStart"/>
      <w:r w:rsidR="00721844">
        <w:rPr>
          <w:rStyle w:val="s1"/>
        </w:rPr>
        <w:t>айырымдылық</w:t>
      </w:r>
      <w:proofErr w:type="spellEnd"/>
      <w:r w:rsidR="00721844">
        <w:rPr>
          <w:rStyle w:val="s1"/>
        </w:rPr>
        <w:t xml:space="preserve"> </w:t>
      </w:r>
      <w:proofErr w:type="spellStart"/>
      <w:r w:rsidR="00721844">
        <w:rPr>
          <w:rStyle w:val="s1"/>
        </w:rPr>
        <w:t>көмек</w:t>
      </w:r>
      <w:proofErr w:type="spellEnd"/>
      <w:r w:rsidR="00721844">
        <w:rPr>
          <w:rStyle w:val="s1"/>
        </w:rPr>
        <w:t xml:space="preserve"> </w:t>
      </w:r>
      <w:proofErr w:type="spellStart"/>
      <w:r w:rsidR="00721844">
        <w:rPr>
          <w:rStyle w:val="s1"/>
        </w:rPr>
        <w:t>көрсету</w:t>
      </w:r>
      <w:proofErr w:type="spellEnd"/>
      <w:r w:rsidR="00721844">
        <w:rPr>
          <w:rStyle w:val="s1"/>
        </w:rPr>
        <w:t xml:space="preserve"> </w:t>
      </w:r>
      <w:proofErr w:type="spellStart"/>
      <w:r w:rsidR="00721844">
        <w:rPr>
          <w:rStyle w:val="s1"/>
        </w:rPr>
        <w:t>туралы</w:t>
      </w:r>
      <w:proofErr w:type="spellEnd"/>
      <w:r w:rsidR="00721844">
        <w:rPr>
          <w:rStyle w:val="s1"/>
        </w:rPr>
        <w:t xml:space="preserve"> шарт </w:t>
      </w:r>
    </w:p>
    <w:p w14:paraId="418F02A2" w14:textId="77777777" w:rsidR="00425C49" w:rsidRDefault="00425C49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25C49" w14:paraId="2D0834A9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DC31" w14:textId="34C73DFB" w:rsidR="00425C49" w:rsidRPr="00E32846" w:rsidRDefault="00E32846">
            <w:pPr>
              <w:pStyle w:val="a3"/>
              <w:rPr>
                <w:lang w:val="kk-KZ"/>
              </w:rPr>
            </w:pPr>
            <w:r w:rsidRPr="00E32846">
              <w:rPr>
                <w:u w:val="single"/>
                <w:lang w:val="kk-KZ"/>
              </w:rPr>
              <w:t xml:space="preserve">                </w:t>
            </w:r>
            <w:r w:rsidRPr="00E32846">
              <w:rPr>
                <w:lang w:val="kk-KZ"/>
              </w:rPr>
              <w:t>қ.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0764" w14:textId="4F7D41D5" w:rsidR="00425C49" w:rsidRPr="00E32846" w:rsidRDefault="00721844">
            <w:pPr>
              <w:pStyle w:val="pr"/>
              <w:rPr>
                <w:lang w:val="kk-KZ"/>
              </w:rPr>
            </w:pPr>
            <w:r>
              <w:t>«</w:t>
            </w:r>
            <w:r w:rsidRPr="00E32846">
              <w:rPr>
                <w:u w:val="single"/>
              </w:rPr>
              <w:t>__</w:t>
            </w:r>
            <w:proofErr w:type="gramStart"/>
            <w:r w:rsidRPr="00E32846">
              <w:rPr>
                <w:u w:val="single"/>
              </w:rPr>
              <w:t>_</w:t>
            </w:r>
            <w:r>
              <w:t>»</w:t>
            </w:r>
            <w:r w:rsidRPr="00E32846">
              <w:rPr>
                <w:u w:val="single"/>
              </w:rPr>
              <w:t>_</w:t>
            </w:r>
            <w:proofErr w:type="gramEnd"/>
            <w:r w:rsidRPr="00E32846">
              <w:rPr>
                <w:u w:val="single"/>
              </w:rPr>
              <w:t>_________</w:t>
            </w:r>
            <w:r>
              <w:t>201</w:t>
            </w:r>
            <w:r w:rsidRPr="00E32846">
              <w:rPr>
                <w:u w:val="single"/>
              </w:rPr>
              <w:t xml:space="preserve">_ </w:t>
            </w:r>
            <w:r>
              <w:t>ж</w:t>
            </w:r>
            <w:r w:rsidR="00E32846">
              <w:rPr>
                <w:lang w:val="kk-KZ"/>
              </w:rPr>
              <w:t>.</w:t>
            </w:r>
          </w:p>
        </w:tc>
      </w:tr>
    </w:tbl>
    <w:p w14:paraId="2ED90D1D" w14:textId="77777777" w:rsidR="00425C49" w:rsidRDefault="00425C49">
      <w:pPr>
        <w:pStyle w:val="pj"/>
      </w:pPr>
    </w:p>
    <w:p w14:paraId="57D8E395" w14:textId="1ECD8789" w:rsidR="00425C49" w:rsidRDefault="00E32846">
      <w:pPr>
        <w:pStyle w:val="pj"/>
      </w:pPr>
      <w:r>
        <w:rPr>
          <w:lang w:val="kk-KZ"/>
        </w:rPr>
        <w:t>Б</w:t>
      </w:r>
      <w:proofErr w:type="spellStart"/>
      <w:r>
        <w:t>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«1-Тарап»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rPr>
          <w:lang w:val="kk-KZ"/>
        </w:rPr>
        <w:t>,</w:t>
      </w:r>
      <w:r>
        <w:rPr>
          <w:b/>
          <w:bCs/>
        </w:rPr>
        <w:t xml:space="preserve"> «Даму» </w:t>
      </w:r>
      <w:proofErr w:type="spellStart"/>
      <w:r>
        <w:rPr>
          <w:b/>
          <w:bCs/>
        </w:rPr>
        <w:t>кәсіпкерлікті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дамыту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қоры</w:t>
      </w:r>
      <w:proofErr w:type="spellEnd"/>
      <w:r>
        <w:rPr>
          <w:b/>
          <w:bCs/>
        </w:rPr>
        <w:t>» АҚ</w:t>
      </w:r>
      <w:r>
        <w:t xml:space="preserve">, ____________________________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________________ </w:t>
      </w:r>
      <w:r>
        <w:rPr>
          <w:lang w:val="kk-KZ"/>
        </w:rPr>
        <w:t xml:space="preserve">атынан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rPr>
          <w:lang w:val="kk-KZ"/>
        </w:rPr>
        <w:t xml:space="preserve"> </w:t>
      </w:r>
      <w:r>
        <w:t xml:space="preserve">«Тарап-2»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________________________________ </w:t>
      </w:r>
      <w:proofErr w:type="spellStart"/>
      <w:r>
        <w:t>жарғы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______________________________________</w:t>
      </w:r>
      <w:r>
        <w:rPr>
          <w:lang w:val="kk-KZ"/>
        </w:rPr>
        <w:t xml:space="preserve"> атынан</w:t>
      </w:r>
      <w:r>
        <w:t xml:space="preserve">,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,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 «</w:t>
      </w:r>
      <w:proofErr w:type="spellStart"/>
      <w:r>
        <w:t>Тарап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«</w:t>
      </w:r>
      <w:proofErr w:type="spellStart"/>
      <w:r>
        <w:t>Тарап</w:t>
      </w:r>
      <w:proofErr w:type="spellEnd"/>
      <w:r>
        <w:t xml:space="preserve">»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көрсетілгендей</w:t>
      </w:r>
      <w:proofErr w:type="spellEnd"/>
      <w:r>
        <w:rPr>
          <w:lang w:val="kk-KZ"/>
        </w:rPr>
        <w:t xml:space="preserve"> </w:t>
      </w:r>
      <w:r>
        <w:t xml:space="preserve"> </w:t>
      </w:r>
      <w:proofErr w:type="spellStart"/>
      <w:r>
        <w:t>атал</w:t>
      </w:r>
      <w:proofErr w:type="spellEnd"/>
      <w:r>
        <w:rPr>
          <w:lang w:val="kk-KZ"/>
        </w:rPr>
        <w:t>ып</w:t>
      </w:r>
      <w:r>
        <w:t xml:space="preserve">, осы </w:t>
      </w:r>
      <w:r>
        <w:rPr>
          <w:lang w:val="kk-KZ"/>
        </w:rPr>
        <w:t>қайырымдылық</w:t>
      </w:r>
      <w:r>
        <w:t xml:space="preserve"> </w:t>
      </w:r>
      <w:r>
        <w:rPr>
          <w:lang w:val="kk-KZ"/>
        </w:rPr>
        <w:t>көмек көрсету шартын</w:t>
      </w:r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r>
        <w:rPr>
          <w:lang w:val="kk-KZ"/>
        </w:rPr>
        <w:t>Шарт</w:t>
      </w:r>
      <w:r>
        <w:t xml:space="preserve">) </w:t>
      </w:r>
      <w:r>
        <w:rPr>
          <w:lang w:val="kk-KZ"/>
        </w:rPr>
        <w:t>төмендегілер туралы жасасты</w:t>
      </w:r>
      <w:r w:rsidR="00721844">
        <w:t>.</w:t>
      </w:r>
    </w:p>
    <w:p w14:paraId="369FA0FF" w14:textId="77777777" w:rsidR="00425C49" w:rsidRDefault="00425C49">
      <w:pPr>
        <w:pStyle w:val="pj"/>
      </w:pPr>
    </w:p>
    <w:p w14:paraId="24F0369F" w14:textId="77777777" w:rsidR="00425C49" w:rsidRDefault="00721844">
      <w:pPr>
        <w:pStyle w:val="pc"/>
      </w:pPr>
      <w:r>
        <w:rPr>
          <w:rStyle w:val="s1"/>
        </w:rPr>
        <w:t>1. Шарттың тақырыбы</w:t>
      </w:r>
    </w:p>
    <w:p w14:paraId="2E6C3F64" w14:textId="77777777" w:rsidR="00425C49" w:rsidRDefault="00425C49">
      <w:pPr>
        <w:pStyle w:val="pc"/>
      </w:pPr>
    </w:p>
    <w:p w14:paraId="09C899B3" w14:textId="3B11AF65" w:rsidR="00425C49" w:rsidRDefault="00721844">
      <w:pPr>
        <w:pStyle w:val="pj"/>
      </w:pPr>
      <w:r>
        <w:t xml:space="preserve">1.1. 1-Тарап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2-Тарапқа ___________________________ (</w:t>
      </w:r>
      <w:proofErr w:type="spellStart"/>
      <w:r>
        <w:t>сөзбен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r w:rsidR="00DA56A4">
        <w:t>–</w:t>
      </w:r>
      <w:r>
        <w:t xml:space="preserve"> </w:t>
      </w:r>
      <w:proofErr w:type="spellStart"/>
      <w:r>
        <w:t>қайырымдылық</w:t>
      </w:r>
      <w:proofErr w:type="spellEnd"/>
      <w:r w:rsidR="00DA56A4">
        <w:rPr>
          <w:lang w:val="kk-KZ"/>
        </w:rPr>
        <w:t xml:space="preserve"> көмек</w:t>
      </w:r>
      <w:r>
        <w:t xml:space="preserve">) </w:t>
      </w:r>
      <w:proofErr w:type="spellStart"/>
      <w:r>
        <w:t>сомасында</w:t>
      </w:r>
      <w:proofErr w:type="spellEnd"/>
      <w:r>
        <w:t>/</w:t>
      </w:r>
      <w:proofErr w:type="spellStart"/>
      <w:r>
        <w:t>мүлкінде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>/</w:t>
      </w:r>
      <w:proofErr w:type="spellStart"/>
      <w:r>
        <w:t>мүлікті</w:t>
      </w:r>
      <w:proofErr w:type="spellEnd"/>
      <w:r>
        <w:t xml:space="preserve"> </w:t>
      </w:r>
      <w:proofErr w:type="spellStart"/>
      <w:r>
        <w:t>аударады</w:t>
      </w:r>
      <w:proofErr w:type="spellEnd"/>
      <w:r>
        <w:t>/</w:t>
      </w:r>
      <w:r w:rsidR="00DA56A4">
        <w:rPr>
          <w:lang w:val="kk-KZ"/>
        </w:rPr>
        <w:t>жібереді</w:t>
      </w:r>
      <w:r>
        <w:t xml:space="preserve">, </w:t>
      </w:r>
      <w:proofErr w:type="spellStart"/>
      <w:r w:rsidR="00DA56A4" w:rsidRPr="00DA56A4">
        <w:t>және</w:t>
      </w:r>
      <w:proofErr w:type="spellEnd"/>
      <w:r w:rsidR="00DA56A4" w:rsidRPr="00DA56A4">
        <w:t xml:space="preserve"> 2-Тарап </w:t>
      </w:r>
      <w:proofErr w:type="spellStart"/>
      <w:r w:rsidR="00DA56A4" w:rsidRPr="00DA56A4">
        <w:t>көрсетілген</w:t>
      </w:r>
      <w:proofErr w:type="spellEnd"/>
      <w:r w:rsidR="00DA56A4" w:rsidRPr="00DA56A4">
        <w:t xml:space="preserve"> </w:t>
      </w:r>
      <w:proofErr w:type="spellStart"/>
      <w:r w:rsidR="00DA56A4" w:rsidRPr="00DA56A4">
        <w:t>ақшаны</w:t>
      </w:r>
      <w:proofErr w:type="spellEnd"/>
      <w:r w:rsidR="00DA56A4" w:rsidRPr="00DA56A4">
        <w:t>/</w:t>
      </w:r>
      <w:proofErr w:type="spellStart"/>
      <w:r w:rsidR="00DA56A4" w:rsidRPr="00DA56A4">
        <w:t>мүлікті</w:t>
      </w:r>
      <w:proofErr w:type="spellEnd"/>
      <w:r w:rsidR="00DA56A4" w:rsidRPr="00DA56A4">
        <w:t xml:space="preserve"> _______________________________________________________ </w:t>
      </w:r>
      <w:proofErr w:type="spellStart"/>
      <w:r w:rsidR="00DA56A4" w:rsidRPr="00DA56A4">
        <w:t>үшін</w:t>
      </w:r>
      <w:proofErr w:type="spellEnd"/>
      <w:r w:rsidR="00DA56A4" w:rsidRPr="00DA56A4">
        <w:t xml:space="preserve"> осы </w:t>
      </w:r>
      <w:proofErr w:type="spellStart"/>
      <w:r w:rsidR="00DA56A4" w:rsidRPr="00DA56A4">
        <w:t>Шартта</w:t>
      </w:r>
      <w:proofErr w:type="spellEnd"/>
      <w:r w:rsidR="00DA56A4" w:rsidRPr="00DA56A4">
        <w:t xml:space="preserve"> </w:t>
      </w:r>
      <w:proofErr w:type="spellStart"/>
      <w:r w:rsidR="00DA56A4" w:rsidRPr="00DA56A4">
        <w:t>белгіленген</w:t>
      </w:r>
      <w:proofErr w:type="spellEnd"/>
      <w:r w:rsidR="00DA56A4" w:rsidRPr="00DA56A4">
        <w:t xml:space="preserve"> </w:t>
      </w:r>
      <w:proofErr w:type="spellStart"/>
      <w:r w:rsidR="00DA56A4" w:rsidRPr="00DA56A4">
        <w:t>тәртіппен</w:t>
      </w:r>
      <w:proofErr w:type="spellEnd"/>
      <w:r w:rsidR="00DA56A4" w:rsidRPr="00DA56A4">
        <w:t xml:space="preserve"> </w:t>
      </w:r>
      <w:proofErr w:type="spellStart"/>
      <w:r w:rsidR="00DA56A4" w:rsidRPr="00DA56A4">
        <w:t>қабылдайды</w:t>
      </w:r>
      <w:proofErr w:type="spellEnd"/>
      <w:r w:rsidR="00DA56A4" w:rsidRPr="00DA56A4">
        <w:t xml:space="preserve"> </w:t>
      </w:r>
      <w:proofErr w:type="spellStart"/>
      <w:r w:rsidR="00DA56A4" w:rsidRPr="00DA56A4">
        <w:t>және</w:t>
      </w:r>
      <w:proofErr w:type="spellEnd"/>
      <w:r w:rsidR="00DA56A4" w:rsidRPr="00DA56A4">
        <w:t xml:space="preserve"> </w:t>
      </w:r>
      <w:proofErr w:type="spellStart"/>
      <w:r w:rsidR="00DA56A4" w:rsidRPr="00DA56A4">
        <w:t>пайдаланады</w:t>
      </w:r>
      <w:proofErr w:type="spellEnd"/>
      <w:r w:rsidR="00DA56A4" w:rsidRPr="00DA56A4">
        <w:t>.</w:t>
      </w:r>
    </w:p>
    <w:p w14:paraId="6FBD2E9B" w14:textId="32F94E20" w:rsidR="00425C49" w:rsidRDefault="00721844">
      <w:pPr>
        <w:pStyle w:val="pj"/>
      </w:pPr>
      <w:r>
        <w:t xml:space="preserve">1.2. </w:t>
      </w:r>
      <w:r w:rsidR="00DA56A4" w:rsidRPr="00DA56A4">
        <w:t xml:space="preserve">1-Тарап осы </w:t>
      </w:r>
      <w:proofErr w:type="spellStart"/>
      <w:r w:rsidR="00DA56A4" w:rsidRPr="00DA56A4">
        <w:t>Шарттың</w:t>
      </w:r>
      <w:proofErr w:type="spellEnd"/>
      <w:r w:rsidR="00DA56A4" w:rsidRPr="00DA56A4">
        <w:t xml:space="preserve"> 1</w:t>
      </w:r>
      <w:r w:rsidR="00DA56A4">
        <w:rPr>
          <w:lang w:val="kk-KZ"/>
        </w:rPr>
        <w:t>.</w:t>
      </w:r>
      <w:r w:rsidR="00DA56A4" w:rsidRPr="00DA56A4">
        <w:t>1</w:t>
      </w:r>
      <w:r w:rsidR="00DA56A4">
        <w:rPr>
          <w:lang w:val="kk-KZ"/>
        </w:rPr>
        <w:t>.</w:t>
      </w:r>
      <w:r w:rsidR="00DA56A4" w:rsidRPr="00DA56A4">
        <w:t>-</w:t>
      </w:r>
      <w:proofErr w:type="spellStart"/>
      <w:r w:rsidR="00DA56A4" w:rsidRPr="00DA56A4">
        <w:t>тармағында</w:t>
      </w:r>
      <w:proofErr w:type="spellEnd"/>
      <w:r w:rsidR="00DA56A4" w:rsidRPr="00DA56A4">
        <w:t xml:space="preserve"> </w:t>
      </w:r>
      <w:proofErr w:type="spellStart"/>
      <w:r w:rsidR="00DA56A4" w:rsidRPr="00DA56A4">
        <w:t>көрсетілген</w:t>
      </w:r>
      <w:proofErr w:type="spellEnd"/>
      <w:r w:rsidR="00DA56A4" w:rsidRPr="00DA56A4">
        <w:t xml:space="preserve"> </w:t>
      </w:r>
      <w:proofErr w:type="spellStart"/>
      <w:r w:rsidR="00DA56A4" w:rsidRPr="00DA56A4">
        <w:t>соманы</w:t>
      </w:r>
      <w:proofErr w:type="spellEnd"/>
      <w:r w:rsidR="00DA56A4" w:rsidRPr="00DA56A4">
        <w:t xml:space="preserve"> осы </w:t>
      </w:r>
      <w:proofErr w:type="spellStart"/>
      <w:r w:rsidR="00DA56A4" w:rsidRPr="00DA56A4">
        <w:t>Шартқа</w:t>
      </w:r>
      <w:proofErr w:type="spellEnd"/>
      <w:r w:rsidR="00DA56A4" w:rsidRPr="00DA56A4">
        <w:t xml:space="preserve"> </w:t>
      </w:r>
      <w:proofErr w:type="spellStart"/>
      <w:r w:rsidR="00DA56A4" w:rsidRPr="00DA56A4">
        <w:t>екі</w:t>
      </w:r>
      <w:proofErr w:type="spellEnd"/>
      <w:r w:rsidR="00DA56A4" w:rsidRPr="00DA56A4">
        <w:t xml:space="preserve"> </w:t>
      </w:r>
      <w:proofErr w:type="spellStart"/>
      <w:r w:rsidR="00DA56A4" w:rsidRPr="00DA56A4">
        <w:t>Тарап</w:t>
      </w:r>
      <w:proofErr w:type="spellEnd"/>
      <w:r w:rsidR="00DA56A4" w:rsidRPr="00DA56A4">
        <w:t xml:space="preserve"> </w:t>
      </w:r>
      <w:proofErr w:type="spellStart"/>
      <w:r w:rsidR="00DA56A4" w:rsidRPr="00DA56A4">
        <w:t>қол</w:t>
      </w:r>
      <w:proofErr w:type="spellEnd"/>
      <w:r w:rsidR="00DA56A4" w:rsidRPr="00DA56A4">
        <w:t xml:space="preserve"> </w:t>
      </w:r>
      <w:proofErr w:type="spellStart"/>
      <w:r w:rsidR="00DA56A4" w:rsidRPr="00DA56A4">
        <w:t>қойған</w:t>
      </w:r>
      <w:proofErr w:type="spellEnd"/>
      <w:r w:rsidR="00DA56A4" w:rsidRPr="00DA56A4">
        <w:t xml:space="preserve"> </w:t>
      </w:r>
      <w:proofErr w:type="spellStart"/>
      <w:r w:rsidR="00DA56A4" w:rsidRPr="00DA56A4">
        <w:t>күннен</w:t>
      </w:r>
      <w:proofErr w:type="spellEnd"/>
      <w:r w:rsidR="00DA56A4" w:rsidRPr="00DA56A4">
        <w:t xml:space="preserve"> </w:t>
      </w:r>
      <w:proofErr w:type="spellStart"/>
      <w:r w:rsidR="00DA56A4" w:rsidRPr="00DA56A4">
        <w:t>бастап</w:t>
      </w:r>
      <w:proofErr w:type="spellEnd"/>
      <w:r w:rsidR="00DA56A4" w:rsidRPr="00DA56A4">
        <w:t xml:space="preserve"> 10 (он) </w:t>
      </w:r>
      <w:proofErr w:type="spellStart"/>
      <w:r w:rsidR="00DA56A4" w:rsidRPr="00DA56A4">
        <w:t>жұмыс</w:t>
      </w:r>
      <w:proofErr w:type="spellEnd"/>
      <w:r w:rsidR="00DA56A4" w:rsidRPr="00DA56A4">
        <w:t xml:space="preserve"> </w:t>
      </w:r>
      <w:proofErr w:type="spellStart"/>
      <w:r w:rsidR="00DA56A4" w:rsidRPr="00DA56A4">
        <w:t>күні</w:t>
      </w:r>
      <w:proofErr w:type="spellEnd"/>
      <w:r w:rsidR="00DA56A4" w:rsidRPr="00DA56A4">
        <w:t xml:space="preserve"> </w:t>
      </w:r>
      <w:proofErr w:type="spellStart"/>
      <w:r w:rsidR="00DA56A4" w:rsidRPr="00DA56A4">
        <w:t>ішінде</w:t>
      </w:r>
      <w:proofErr w:type="spellEnd"/>
      <w:r w:rsidR="00DA56A4" w:rsidRPr="00DA56A4">
        <w:t xml:space="preserve"> 2-Тараптың </w:t>
      </w:r>
      <w:proofErr w:type="spellStart"/>
      <w:r w:rsidR="00DA56A4" w:rsidRPr="00DA56A4">
        <w:t>банктік</w:t>
      </w:r>
      <w:proofErr w:type="spellEnd"/>
      <w:r w:rsidR="00DA56A4" w:rsidRPr="00DA56A4">
        <w:t xml:space="preserve"> </w:t>
      </w:r>
      <w:proofErr w:type="spellStart"/>
      <w:r w:rsidR="00DA56A4" w:rsidRPr="00DA56A4">
        <w:t>шотына</w:t>
      </w:r>
      <w:proofErr w:type="spellEnd"/>
      <w:r w:rsidR="00DA56A4" w:rsidRPr="00DA56A4">
        <w:t xml:space="preserve"> </w:t>
      </w:r>
      <w:proofErr w:type="spellStart"/>
      <w:r w:rsidR="00DA56A4" w:rsidRPr="00DA56A4">
        <w:t>аударады</w:t>
      </w:r>
      <w:proofErr w:type="spellEnd"/>
      <w:r w:rsidR="00DA56A4" w:rsidRPr="00DA56A4">
        <w:t xml:space="preserve">, </w:t>
      </w:r>
      <w:proofErr w:type="spellStart"/>
      <w:r w:rsidR="00DA56A4" w:rsidRPr="00DA56A4">
        <w:rPr>
          <w:i/>
          <w:iCs/>
        </w:rPr>
        <w:t>немесе</w:t>
      </w:r>
      <w:proofErr w:type="spellEnd"/>
    </w:p>
    <w:p w14:paraId="47B1F48F" w14:textId="069BE866" w:rsidR="00425C49" w:rsidRDefault="00721844">
      <w:pPr>
        <w:pStyle w:val="pj"/>
      </w:pPr>
      <w:r>
        <w:t xml:space="preserve">1.2. </w:t>
      </w:r>
      <w:r w:rsidR="00DA56A4" w:rsidRPr="00DA56A4">
        <w:t xml:space="preserve">1-Тарап осы </w:t>
      </w:r>
      <w:proofErr w:type="spellStart"/>
      <w:r w:rsidR="00DA56A4" w:rsidRPr="00DA56A4">
        <w:t>Шарттың</w:t>
      </w:r>
      <w:proofErr w:type="spellEnd"/>
      <w:r w:rsidR="00DA56A4" w:rsidRPr="00DA56A4">
        <w:t xml:space="preserve"> 1</w:t>
      </w:r>
      <w:r w:rsidR="00DA56A4">
        <w:rPr>
          <w:lang w:val="kk-KZ"/>
        </w:rPr>
        <w:t>.</w:t>
      </w:r>
      <w:r w:rsidR="00DA56A4" w:rsidRPr="00DA56A4">
        <w:t>1</w:t>
      </w:r>
      <w:r w:rsidR="00DA56A4">
        <w:rPr>
          <w:lang w:val="kk-KZ"/>
        </w:rPr>
        <w:t>.</w:t>
      </w:r>
      <w:r w:rsidR="00DA56A4" w:rsidRPr="00DA56A4">
        <w:t>-</w:t>
      </w:r>
      <w:proofErr w:type="spellStart"/>
      <w:r w:rsidR="00DA56A4" w:rsidRPr="00DA56A4">
        <w:t>тармақшасында</w:t>
      </w:r>
      <w:proofErr w:type="spellEnd"/>
      <w:r w:rsidR="00DA56A4" w:rsidRPr="00DA56A4">
        <w:t xml:space="preserve"> </w:t>
      </w:r>
      <w:proofErr w:type="spellStart"/>
      <w:r w:rsidR="00DA56A4" w:rsidRPr="00DA56A4">
        <w:t>көрсетілген</w:t>
      </w:r>
      <w:proofErr w:type="spellEnd"/>
      <w:r w:rsidR="00DA56A4" w:rsidRPr="00DA56A4">
        <w:t xml:space="preserve"> </w:t>
      </w:r>
      <w:proofErr w:type="spellStart"/>
      <w:r w:rsidR="00DA56A4" w:rsidRPr="00DA56A4">
        <w:t>мүлікті</w:t>
      </w:r>
      <w:proofErr w:type="spellEnd"/>
      <w:r w:rsidR="00DA56A4" w:rsidRPr="00DA56A4">
        <w:t xml:space="preserve"> 2-Тарапқа ____________ </w:t>
      </w:r>
      <w:proofErr w:type="spellStart"/>
      <w:r w:rsidR="00DA56A4" w:rsidRPr="00DA56A4">
        <w:t>ішінде</w:t>
      </w:r>
      <w:proofErr w:type="spellEnd"/>
      <w:r w:rsidR="00DA56A4" w:rsidRPr="00DA56A4">
        <w:t xml:space="preserve"> __________________________________ </w:t>
      </w:r>
      <w:proofErr w:type="spellStart"/>
      <w:r w:rsidR="00DA56A4" w:rsidRPr="00DA56A4">
        <w:t>береді</w:t>
      </w:r>
      <w:proofErr w:type="spellEnd"/>
      <w:r>
        <w:t>.</w:t>
      </w:r>
    </w:p>
    <w:p w14:paraId="10FFDC5B" w14:textId="77777777" w:rsidR="00425C49" w:rsidRDefault="00425C49">
      <w:pPr>
        <w:pStyle w:val="pj"/>
      </w:pPr>
    </w:p>
    <w:p w14:paraId="42B550B2" w14:textId="77777777" w:rsidR="00425C49" w:rsidRDefault="00721844">
      <w:pPr>
        <w:pStyle w:val="pc"/>
      </w:pPr>
      <w:r>
        <w:rPr>
          <w:rStyle w:val="s1"/>
        </w:rPr>
        <w:t>2. Тараптардың құқықтары мен міндеттері</w:t>
      </w:r>
    </w:p>
    <w:p w14:paraId="40E59B00" w14:textId="77777777" w:rsidR="00425C49" w:rsidRDefault="00425C49">
      <w:pPr>
        <w:pStyle w:val="pc"/>
      </w:pPr>
    </w:p>
    <w:p w14:paraId="43781CC7" w14:textId="77777777" w:rsidR="00425C49" w:rsidRDefault="00721844">
      <w:pPr>
        <w:pStyle w:val="pj"/>
      </w:pPr>
      <w:r>
        <w:rPr>
          <w:b/>
          <w:bCs/>
        </w:rPr>
        <w:t>2.1.</w:t>
      </w:r>
      <w:r w:rsidRPr="00DA56A4">
        <w:rPr>
          <w:b/>
          <w:bCs/>
        </w:rPr>
        <w:t>1-Тараптың құқығы бар</w:t>
      </w:r>
      <w:r>
        <w:t>:</w:t>
      </w:r>
    </w:p>
    <w:p w14:paraId="71F4C699" w14:textId="5ACCDB37" w:rsidR="00425C49" w:rsidRDefault="00721844">
      <w:pPr>
        <w:pStyle w:val="pj"/>
      </w:pPr>
      <w:r>
        <w:t xml:space="preserve">2.1.1. 2-Тараптың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көмекті</w:t>
      </w:r>
      <w:proofErr w:type="spellEnd"/>
      <w:r>
        <w:t xml:space="preserve"> </w:t>
      </w:r>
      <w:proofErr w:type="spellStart"/>
      <w:r>
        <w:t>мақсатты</w:t>
      </w:r>
      <w:proofErr w:type="spellEnd"/>
      <w:r>
        <w:t xml:space="preserve"> </w:t>
      </w:r>
      <w:proofErr w:type="spellStart"/>
      <w:r>
        <w:t>пайдалануын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 w:rsidR="004F73E5">
        <w:rPr>
          <w:lang w:val="kk-KZ"/>
        </w:rPr>
        <w:t>ға</w:t>
      </w:r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тексеру</w:t>
      </w:r>
      <w:proofErr w:type="spellEnd"/>
      <w:r w:rsidR="004F73E5">
        <w:rPr>
          <w:lang w:val="kk-KZ"/>
        </w:rPr>
        <w:t>ге</w:t>
      </w:r>
      <w:r>
        <w:t>;</w:t>
      </w:r>
    </w:p>
    <w:p w14:paraId="5673C049" w14:textId="4571CB5F" w:rsidR="00425C49" w:rsidRDefault="00721844">
      <w:pPr>
        <w:pStyle w:val="pj"/>
      </w:pPr>
      <w:r>
        <w:t xml:space="preserve">2.1.2. 2-Тараптан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көмектің</w:t>
      </w:r>
      <w:proofErr w:type="spellEnd"/>
      <w:r>
        <w:t xml:space="preserve"> </w:t>
      </w:r>
      <w:proofErr w:type="spellStart"/>
      <w:r>
        <w:t>мақсатты</w:t>
      </w:r>
      <w:proofErr w:type="spellEnd"/>
      <w:r>
        <w:t xml:space="preserve"> </w:t>
      </w:r>
      <w:proofErr w:type="spellStart"/>
      <w:r>
        <w:t>пайдаланылуын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сұрату</w:t>
      </w:r>
      <w:proofErr w:type="spellEnd"/>
      <w:r w:rsidR="004F73E5">
        <w:rPr>
          <w:lang w:val="kk-KZ"/>
        </w:rPr>
        <w:t>ға</w:t>
      </w:r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толықтығы</w:t>
      </w:r>
      <w:proofErr w:type="spellEnd"/>
      <w:r>
        <w:t xml:space="preserve"> мен </w:t>
      </w:r>
      <w:proofErr w:type="spellStart"/>
      <w:r>
        <w:t>дұрыстығын</w:t>
      </w:r>
      <w:proofErr w:type="spellEnd"/>
      <w:r>
        <w:t xml:space="preserve"> </w:t>
      </w:r>
      <w:proofErr w:type="spellStart"/>
      <w:r>
        <w:t>бағалау</w:t>
      </w:r>
      <w:proofErr w:type="spellEnd"/>
      <w:r w:rsidR="004F73E5">
        <w:rPr>
          <w:lang w:val="kk-KZ"/>
        </w:rPr>
        <w:t>ға</w:t>
      </w:r>
      <w:r>
        <w:t>;</w:t>
      </w:r>
    </w:p>
    <w:p w14:paraId="31A48F28" w14:textId="78499F60" w:rsidR="00425C49" w:rsidRDefault="00721844">
      <w:pPr>
        <w:pStyle w:val="pj"/>
      </w:pPr>
      <w:r>
        <w:t xml:space="preserve">2.1.3. </w:t>
      </w:r>
      <w:proofErr w:type="spellStart"/>
      <w:r w:rsidR="004F73E5">
        <w:t>Шартқа</w:t>
      </w:r>
      <w:proofErr w:type="spellEnd"/>
      <w:r w:rsidR="004F73E5">
        <w:t xml:space="preserve"> </w:t>
      </w:r>
      <w:proofErr w:type="spellStart"/>
      <w:r w:rsidR="004F73E5">
        <w:t>сәйкес</w:t>
      </w:r>
      <w:proofErr w:type="spellEnd"/>
      <w:r w:rsidR="004F73E5">
        <w:t xml:space="preserve"> </w:t>
      </w:r>
      <w:proofErr w:type="spellStart"/>
      <w:r w:rsidR="004F73E5">
        <w:t>қайырымдылық</w:t>
      </w:r>
      <w:proofErr w:type="spellEnd"/>
      <w:r w:rsidR="004F73E5">
        <w:t xml:space="preserve"> </w:t>
      </w:r>
      <w:proofErr w:type="spellStart"/>
      <w:r w:rsidR="004F73E5">
        <w:t>көмектің</w:t>
      </w:r>
      <w:proofErr w:type="spellEnd"/>
      <w:r w:rsidR="004F73E5">
        <w:t xml:space="preserve"> </w:t>
      </w:r>
      <w:proofErr w:type="spellStart"/>
      <w:r w:rsidR="004F73E5">
        <w:t>пайдаланылуын</w:t>
      </w:r>
      <w:proofErr w:type="spellEnd"/>
      <w:r w:rsidR="004F73E5">
        <w:t xml:space="preserve"> </w:t>
      </w:r>
      <w:proofErr w:type="spellStart"/>
      <w:r w:rsidR="004F73E5">
        <w:t>растайтын</w:t>
      </w:r>
      <w:proofErr w:type="spellEnd"/>
      <w:r w:rsidR="004F73E5">
        <w:t xml:space="preserve">, </w:t>
      </w:r>
      <w:proofErr w:type="spellStart"/>
      <w:r w:rsidR="004F73E5">
        <w:t>сондай-ақ</w:t>
      </w:r>
      <w:proofErr w:type="spellEnd"/>
      <w:r w:rsidR="004F73E5">
        <w:t xml:space="preserve"> 1-Тарапқа </w:t>
      </w:r>
      <w:proofErr w:type="spellStart"/>
      <w:r w:rsidR="004F73E5">
        <w:t>жалған</w:t>
      </w:r>
      <w:proofErr w:type="spellEnd"/>
      <w:r w:rsidR="004F73E5">
        <w:t xml:space="preserve"> </w:t>
      </w:r>
      <w:proofErr w:type="spellStart"/>
      <w:r w:rsidR="004F73E5">
        <w:t>деректер</w:t>
      </w:r>
      <w:proofErr w:type="spellEnd"/>
      <w:r w:rsidR="004F73E5">
        <w:t xml:space="preserve"> </w:t>
      </w:r>
      <w:proofErr w:type="spellStart"/>
      <w:r w:rsidR="004F73E5">
        <w:t>немесе</w:t>
      </w:r>
      <w:proofErr w:type="spellEnd"/>
      <w:r w:rsidR="004F73E5">
        <w:t xml:space="preserve"> </w:t>
      </w:r>
      <w:proofErr w:type="spellStart"/>
      <w:r w:rsidR="004F73E5">
        <w:t>бұрмаланған</w:t>
      </w:r>
      <w:proofErr w:type="spellEnd"/>
      <w:r w:rsidR="004F73E5">
        <w:t xml:space="preserve"> </w:t>
      </w:r>
      <w:proofErr w:type="spellStart"/>
      <w:r w:rsidR="004F73E5">
        <w:t>құжаттар</w:t>
      </w:r>
      <w:proofErr w:type="spellEnd"/>
      <w:r w:rsidR="004F73E5">
        <w:t xml:space="preserve"> </w:t>
      </w:r>
      <w:proofErr w:type="spellStart"/>
      <w:r w:rsidR="004F73E5">
        <w:t>ұсынылған</w:t>
      </w:r>
      <w:proofErr w:type="spellEnd"/>
      <w:r w:rsidR="004F73E5">
        <w:t xml:space="preserve"> </w:t>
      </w:r>
      <w:proofErr w:type="spellStart"/>
      <w:r w:rsidR="004F73E5">
        <w:t>жағдайда</w:t>
      </w:r>
      <w:proofErr w:type="spellEnd"/>
      <w:r w:rsidR="004F73E5">
        <w:t xml:space="preserve">, </w:t>
      </w:r>
      <w:proofErr w:type="spellStart"/>
      <w:r w:rsidR="004F73E5">
        <w:t>сондай-ақ</w:t>
      </w:r>
      <w:proofErr w:type="spellEnd"/>
      <w:r w:rsidR="004F73E5">
        <w:t xml:space="preserve"> </w:t>
      </w:r>
      <w:proofErr w:type="spellStart"/>
      <w:r w:rsidR="004F73E5">
        <w:t>Шарт</w:t>
      </w:r>
      <w:proofErr w:type="spellEnd"/>
      <w:r w:rsidR="004F73E5">
        <w:t xml:space="preserve"> </w:t>
      </w:r>
      <w:proofErr w:type="spellStart"/>
      <w:r w:rsidR="004F73E5">
        <w:t>қандай</w:t>
      </w:r>
      <w:proofErr w:type="spellEnd"/>
      <w:r w:rsidR="004F73E5">
        <w:t xml:space="preserve"> да </w:t>
      </w:r>
      <w:proofErr w:type="spellStart"/>
      <w:r w:rsidR="004F73E5">
        <w:t>бір</w:t>
      </w:r>
      <w:proofErr w:type="spellEnd"/>
      <w:r w:rsidR="004F73E5">
        <w:t xml:space="preserve"> </w:t>
      </w:r>
      <w:proofErr w:type="spellStart"/>
      <w:r w:rsidR="004F73E5">
        <w:t>себептермен</w:t>
      </w:r>
      <w:proofErr w:type="spellEnd"/>
      <w:r w:rsidR="004F73E5">
        <w:t xml:space="preserve"> </w:t>
      </w:r>
      <w:proofErr w:type="spellStart"/>
      <w:r w:rsidR="004F73E5">
        <w:t>мерзімінен</w:t>
      </w:r>
      <w:proofErr w:type="spellEnd"/>
      <w:r w:rsidR="004F73E5">
        <w:t xml:space="preserve"> </w:t>
      </w:r>
      <w:proofErr w:type="spellStart"/>
      <w:r w:rsidR="004F73E5">
        <w:t>бұрын</w:t>
      </w:r>
      <w:proofErr w:type="spellEnd"/>
      <w:r w:rsidR="004F73E5">
        <w:t xml:space="preserve"> </w:t>
      </w:r>
      <w:proofErr w:type="spellStart"/>
      <w:r w:rsidR="004F73E5">
        <w:t>бұзылған</w:t>
      </w:r>
      <w:proofErr w:type="spellEnd"/>
      <w:r w:rsidR="004F73E5">
        <w:t xml:space="preserve"> </w:t>
      </w:r>
      <w:proofErr w:type="spellStart"/>
      <w:r w:rsidR="004F73E5">
        <w:t>жағдайда</w:t>
      </w:r>
      <w:proofErr w:type="spellEnd"/>
      <w:r w:rsidR="004F73E5">
        <w:rPr>
          <w:lang w:val="kk-KZ"/>
        </w:rPr>
        <w:t xml:space="preserve">, </w:t>
      </w:r>
      <w:r>
        <w:t xml:space="preserve">2-Тараптан осы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ақшаны/мүлікті теріс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2-Тарап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ұсынбаған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қайтаруды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</w:t>
      </w:r>
      <w:proofErr w:type="spellEnd"/>
      <w:r w:rsidR="004F73E5">
        <w:rPr>
          <w:lang w:val="kk-KZ"/>
        </w:rPr>
        <w:t>ге</w:t>
      </w:r>
      <w:r>
        <w:t>.</w:t>
      </w:r>
    </w:p>
    <w:p w14:paraId="1114B4D2" w14:textId="2D14545C" w:rsidR="00425C49" w:rsidRDefault="00721844">
      <w:pPr>
        <w:pStyle w:val="pj"/>
      </w:pPr>
      <w:r>
        <w:rPr>
          <w:b/>
          <w:bCs/>
        </w:rPr>
        <w:t>2.2.</w:t>
      </w:r>
      <w:r w:rsidR="004F73E5" w:rsidRPr="004F73E5">
        <w:rPr>
          <w:b/>
          <w:bCs/>
        </w:rPr>
        <w:t xml:space="preserve"> </w:t>
      </w:r>
      <w:r w:rsidR="004F73E5" w:rsidRPr="00DA56A4">
        <w:rPr>
          <w:b/>
          <w:bCs/>
        </w:rPr>
        <w:t>1-Тарап</w:t>
      </w:r>
      <w:r w:rsidR="004F73E5">
        <w:rPr>
          <w:b/>
          <w:bCs/>
          <w:lang w:val="kk-KZ"/>
        </w:rPr>
        <w:t xml:space="preserve"> міндеттенеді</w:t>
      </w:r>
      <w:r>
        <w:t>:</w:t>
      </w:r>
    </w:p>
    <w:p w14:paraId="6269941C" w14:textId="3F5B9EB1" w:rsidR="00425C49" w:rsidRDefault="00721844">
      <w:pPr>
        <w:pStyle w:val="pj"/>
      </w:pPr>
      <w:r>
        <w:t xml:space="preserve">2.2.1. 2-Тараптың банктік шотына осы Шартта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соманы</w:t>
      </w:r>
      <w:proofErr w:type="spellEnd"/>
      <w:r>
        <w:t xml:space="preserve"> осы </w:t>
      </w:r>
      <w:proofErr w:type="spellStart"/>
      <w:r>
        <w:t>Шарттың</w:t>
      </w:r>
      <w:proofErr w:type="spellEnd"/>
      <w:r>
        <w:t xml:space="preserve"> 1-бөлімінде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тәртіпте</w:t>
      </w:r>
      <w:proofErr w:type="spellEnd"/>
      <w:r>
        <w:t xml:space="preserve"> </w:t>
      </w:r>
      <w:proofErr w:type="spellStart"/>
      <w:r>
        <w:t>аудару</w:t>
      </w:r>
      <w:proofErr w:type="spellEnd"/>
      <w:r w:rsidR="004F73E5">
        <w:rPr>
          <w:lang w:val="kk-KZ"/>
        </w:rPr>
        <w:t>ға</w:t>
      </w:r>
      <w:r>
        <w:t xml:space="preserve">/осы </w:t>
      </w:r>
      <w:proofErr w:type="spellStart"/>
      <w:r>
        <w:t>Шарттың</w:t>
      </w:r>
      <w:proofErr w:type="spellEnd"/>
      <w:r>
        <w:t xml:space="preserve"> 1-бөліміне </w:t>
      </w:r>
      <w:proofErr w:type="spellStart"/>
      <w:r>
        <w:t>сәйкес</w:t>
      </w:r>
      <w:proofErr w:type="spellEnd"/>
      <w:r>
        <w:t xml:space="preserve"> мүлікті-2-Тарапқа беру</w:t>
      </w:r>
      <w:r w:rsidR="004F73E5">
        <w:rPr>
          <w:lang w:val="kk-KZ"/>
        </w:rPr>
        <w:t>ге</w:t>
      </w:r>
      <w:r>
        <w:t>;</w:t>
      </w:r>
    </w:p>
    <w:p w14:paraId="0763DC61" w14:textId="172F0DFE" w:rsidR="00425C49" w:rsidRDefault="00721844">
      <w:pPr>
        <w:pStyle w:val="pj"/>
      </w:pPr>
      <w:r>
        <w:lastRenderedPageBreak/>
        <w:t xml:space="preserve">2.2.2. 2-Тарапқа қажет болған </w:t>
      </w:r>
      <w:proofErr w:type="spellStart"/>
      <w:r>
        <w:t>жағдайда</w:t>
      </w:r>
      <w:proofErr w:type="spellEnd"/>
      <w:r>
        <w:t xml:space="preserve"> 1-Тарап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ұсыну</w:t>
      </w:r>
      <w:proofErr w:type="spellEnd"/>
      <w:r w:rsidR="004F73E5">
        <w:rPr>
          <w:lang w:val="kk-KZ"/>
        </w:rPr>
        <w:t>ға</w:t>
      </w:r>
      <w:r>
        <w:t>.</w:t>
      </w:r>
    </w:p>
    <w:p w14:paraId="1D0A1F6D" w14:textId="296A30BA" w:rsidR="00425C49" w:rsidRDefault="00721844">
      <w:pPr>
        <w:pStyle w:val="pj"/>
      </w:pPr>
      <w:r>
        <w:rPr>
          <w:b/>
          <w:bCs/>
        </w:rPr>
        <w:t>2.3. 2-Тарап</w:t>
      </w:r>
      <w:r w:rsidR="004F73E5">
        <w:rPr>
          <w:b/>
          <w:bCs/>
          <w:lang w:val="kk-KZ"/>
        </w:rPr>
        <w:t>тың құқығы бар</w:t>
      </w:r>
      <w:r>
        <w:rPr>
          <w:b/>
          <w:bCs/>
        </w:rPr>
        <w:t>:</w:t>
      </w:r>
    </w:p>
    <w:p w14:paraId="28645631" w14:textId="3B0E56C5" w:rsidR="00425C49" w:rsidRDefault="00721844">
      <w:pPr>
        <w:pStyle w:val="pj"/>
      </w:pPr>
      <w:r>
        <w:t xml:space="preserve">2.3.1. 1-Тарап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ақшаны</w:t>
      </w:r>
      <w:proofErr w:type="spellEnd"/>
      <w:r>
        <w:t>/</w:t>
      </w:r>
      <w:proofErr w:type="spellStart"/>
      <w:r>
        <w:t>мүлікті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мақсатына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пайдалану</w:t>
      </w:r>
      <w:proofErr w:type="spellEnd"/>
      <w:r w:rsidR="004F73E5">
        <w:rPr>
          <w:lang w:val="kk-KZ"/>
        </w:rPr>
        <w:t>ға</w:t>
      </w:r>
      <w:r>
        <w:t xml:space="preserve">, </w:t>
      </w:r>
      <w:proofErr w:type="spellStart"/>
      <w:r>
        <w:t>бұл</w:t>
      </w:r>
      <w:proofErr w:type="spellEnd"/>
      <w:r>
        <w:t xml:space="preserve"> ретте-2-Тарап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сомадан</w:t>
      </w:r>
      <w:proofErr w:type="spellEnd"/>
      <w:r>
        <w:t xml:space="preserve"> төменге қарай ауытқуы мүмкін;</w:t>
      </w:r>
    </w:p>
    <w:p w14:paraId="2C4B551E" w14:textId="6840E2E0" w:rsidR="00425C49" w:rsidRDefault="00721844">
      <w:pPr>
        <w:pStyle w:val="pj"/>
      </w:pPr>
      <w:r>
        <w:t xml:space="preserve">2.3.2. </w:t>
      </w:r>
      <w:proofErr w:type="spellStart"/>
      <w:r w:rsidR="00BC18BB" w:rsidRPr="00BC18BB">
        <w:t>Шарттың</w:t>
      </w:r>
      <w:proofErr w:type="spellEnd"/>
      <w:r w:rsidR="00BC18BB" w:rsidRPr="00BC18BB">
        <w:t xml:space="preserve"> 2</w:t>
      </w:r>
      <w:r w:rsidR="00BC18BB">
        <w:rPr>
          <w:lang w:val="kk-KZ"/>
        </w:rPr>
        <w:t>.</w:t>
      </w:r>
      <w:r w:rsidR="00BC18BB" w:rsidRPr="00BC18BB">
        <w:t>1</w:t>
      </w:r>
      <w:r w:rsidR="00BC18BB">
        <w:rPr>
          <w:lang w:val="kk-KZ"/>
        </w:rPr>
        <w:t>.</w:t>
      </w:r>
      <w:r w:rsidR="00BC18BB" w:rsidRPr="00BC18BB">
        <w:t>-</w:t>
      </w:r>
      <w:proofErr w:type="spellStart"/>
      <w:r w:rsidR="00BC18BB" w:rsidRPr="00BC18BB">
        <w:t>тармағының</w:t>
      </w:r>
      <w:proofErr w:type="spellEnd"/>
      <w:r w:rsidR="00BC18BB" w:rsidRPr="00BC18BB">
        <w:t xml:space="preserve"> 2</w:t>
      </w:r>
      <w:r w:rsidR="00BC18BB">
        <w:rPr>
          <w:lang w:val="kk-KZ"/>
        </w:rPr>
        <w:t>.</w:t>
      </w:r>
      <w:r w:rsidR="00BC18BB" w:rsidRPr="00BC18BB">
        <w:t>1</w:t>
      </w:r>
      <w:r w:rsidR="00BC18BB">
        <w:rPr>
          <w:lang w:val="kk-KZ"/>
        </w:rPr>
        <w:t>.</w:t>
      </w:r>
      <w:r w:rsidR="00BC18BB" w:rsidRPr="00BC18BB">
        <w:t>3</w:t>
      </w:r>
      <w:r w:rsidR="00BC18BB">
        <w:rPr>
          <w:lang w:val="kk-KZ"/>
        </w:rPr>
        <w:t>.</w:t>
      </w:r>
      <w:r w:rsidR="00BC18BB" w:rsidRPr="00BC18BB">
        <w:t>-</w:t>
      </w:r>
      <w:proofErr w:type="spellStart"/>
      <w:r w:rsidR="00BC18BB" w:rsidRPr="00BC18BB">
        <w:t>тармақшасына</w:t>
      </w:r>
      <w:proofErr w:type="spellEnd"/>
      <w:r w:rsidR="00BC18BB" w:rsidRPr="00BC18BB">
        <w:t xml:space="preserve"> </w:t>
      </w:r>
      <w:proofErr w:type="spellStart"/>
      <w:r w:rsidR="00BC18BB" w:rsidRPr="00BC18BB">
        <w:t>сәйкес</w:t>
      </w:r>
      <w:proofErr w:type="spellEnd"/>
      <w:r w:rsidR="00BC18BB" w:rsidRPr="00BC18BB">
        <w:t xml:space="preserve"> </w:t>
      </w:r>
      <w:proofErr w:type="spellStart"/>
      <w:r w:rsidR="00BC18BB" w:rsidRPr="00BC18BB">
        <w:t>жіберілген</w:t>
      </w:r>
      <w:proofErr w:type="spellEnd"/>
      <w:r w:rsidR="00BC18BB" w:rsidRPr="00BC18BB">
        <w:t xml:space="preserve"> </w:t>
      </w:r>
      <w:proofErr w:type="spellStart"/>
      <w:r w:rsidR="00BC18BB" w:rsidRPr="00BC18BB">
        <w:t>сұрау</w:t>
      </w:r>
      <w:proofErr w:type="spellEnd"/>
      <w:r w:rsidR="00BC18BB" w:rsidRPr="00BC18BB">
        <w:t xml:space="preserve"> салуды-1-Тараптан </w:t>
      </w:r>
      <w:proofErr w:type="spellStart"/>
      <w:r w:rsidR="00BC18BB" w:rsidRPr="00BC18BB">
        <w:t>алған</w:t>
      </w:r>
      <w:proofErr w:type="spellEnd"/>
      <w:r w:rsidR="00BC18BB" w:rsidRPr="00BC18BB">
        <w:t xml:space="preserve"> </w:t>
      </w:r>
      <w:proofErr w:type="spellStart"/>
      <w:r w:rsidR="00BC18BB" w:rsidRPr="00BC18BB">
        <w:t>күннен</w:t>
      </w:r>
      <w:proofErr w:type="spellEnd"/>
      <w:r w:rsidR="00BC18BB" w:rsidRPr="00BC18BB">
        <w:t xml:space="preserve"> </w:t>
      </w:r>
      <w:proofErr w:type="spellStart"/>
      <w:r w:rsidR="00BC18BB" w:rsidRPr="00BC18BB">
        <w:t>бастап</w:t>
      </w:r>
      <w:proofErr w:type="spellEnd"/>
      <w:r w:rsidR="00BC18BB" w:rsidRPr="00BC18BB">
        <w:t xml:space="preserve"> 5 (бес) </w:t>
      </w:r>
      <w:proofErr w:type="spellStart"/>
      <w:r w:rsidR="00BC18BB" w:rsidRPr="00BC18BB">
        <w:t>жұмыс</w:t>
      </w:r>
      <w:proofErr w:type="spellEnd"/>
      <w:r w:rsidR="00BC18BB" w:rsidRPr="00BC18BB">
        <w:t xml:space="preserve"> </w:t>
      </w:r>
      <w:proofErr w:type="spellStart"/>
      <w:r w:rsidR="00BC18BB" w:rsidRPr="00BC18BB">
        <w:t>күні</w:t>
      </w:r>
      <w:proofErr w:type="spellEnd"/>
      <w:r w:rsidR="00BC18BB" w:rsidRPr="00BC18BB">
        <w:t xml:space="preserve"> </w:t>
      </w:r>
      <w:proofErr w:type="spellStart"/>
      <w:r w:rsidR="00BC18BB" w:rsidRPr="00BC18BB">
        <w:t>ішінде</w:t>
      </w:r>
      <w:proofErr w:type="spellEnd"/>
      <w:r w:rsidR="00BC18BB" w:rsidRPr="00BC18BB">
        <w:t xml:space="preserve"> осы </w:t>
      </w:r>
      <w:proofErr w:type="spellStart"/>
      <w:r w:rsidR="00BC18BB" w:rsidRPr="00BC18BB">
        <w:t>Шарт</w:t>
      </w:r>
      <w:proofErr w:type="spellEnd"/>
      <w:r w:rsidR="00BC18BB" w:rsidRPr="00BC18BB">
        <w:t xml:space="preserve"> </w:t>
      </w:r>
      <w:proofErr w:type="spellStart"/>
      <w:r w:rsidR="00BC18BB" w:rsidRPr="00BC18BB">
        <w:t>бойынша</w:t>
      </w:r>
      <w:proofErr w:type="spellEnd"/>
      <w:r w:rsidR="00BC18BB" w:rsidRPr="00BC18BB">
        <w:t xml:space="preserve"> </w:t>
      </w:r>
      <w:proofErr w:type="spellStart"/>
      <w:r w:rsidR="00BC18BB" w:rsidRPr="00BC18BB">
        <w:t>алынған</w:t>
      </w:r>
      <w:proofErr w:type="spellEnd"/>
      <w:r w:rsidR="00BC18BB" w:rsidRPr="00BC18BB">
        <w:t xml:space="preserve"> ақшаны-1-Тарапқа </w:t>
      </w:r>
      <w:proofErr w:type="spellStart"/>
      <w:r w:rsidR="00BC18BB" w:rsidRPr="00BC18BB">
        <w:t>қайтаруға</w:t>
      </w:r>
      <w:proofErr w:type="spellEnd"/>
      <w:r>
        <w:t>.</w:t>
      </w:r>
    </w:p>
    <w:p w14:paraId="610D2608" w14:textId="77777777" w:rsidR="00425C49" w:rsidRDefault="00425C49">
      <w:pPr>
        <w:pStyle w:val="pj"/>
      </w:pPr>
    </w:p>
    <w:p w14:paraId="5078DB58" w14:textId="0F5E0AE3" w:rsidR="00425C49" w:rsidRPr="00BC18BB" w:rsidRDefault="00721844">
      <w:pPr>
        <w:pStyle w:val="pc"/>
        <w:rPr>
          <w:lang w:val="kk-KZ"/>
        </w:rPr>
      </w:pPr>
      <w:r>
        <w:rPr>
          <w:rStyle w:val="s1"/>
        </w:rPr>
        <w:t xml:space="preserve">3. </w:t>
      </w:r>
      <w:proofErr w:type="spellStart"/>
      <w:r>
        <w:rPr>
          <w:rStyle w:val="s1"/>
        </w:rPr>
        <w:t>Есеп</w:t>
      </w:r>
      <w:proofErr w:type="spellEnd"/>
      <w:r w:rsidR="00BC18BB">
        <w:rPr>
          <w:rStyle w:val="s1"/>
          <w:lang w:val="kk-KZ"/>
        </w:rPr>
        <w:t>тілік</w:t>
      </w:r>
    </w:p>
    <w:p w14:paraId="4783A206" w14:textId="77777777" w:rsidR="00425C49" w:rsidRDefault="00425C49">
      <w:pPr>
        <w:pStyle w:val="pc"/>
      </w:pPr>
    </w:p>
    <w:p w14:paraId="1FEB9EF7" w14:textId="107F5819" w:rsidR="00425C49" w:rsidRDefault="00721844">
      <w:pPr>
        <w:pStyle w:val="pj"/>
      </w:pPr>
      <w:r>
        <w:t xml:space="preserve">3.1. 2-Тарап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көмекті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30 (</w:t>
      </w:r>
      <w:proofErr w:type="spellStart"/>
      <w:r>
        <w:t>отыз</w:t>
      </w:r>
      <w:proofErr w:type="spellEnd"/>
      <w:r>
        <w:t xml:space="preserve">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«_</w:t>
      </w:r>
      <w:proofErr w:type="gramStart"/>
      <w:r>
        <w:t>_»_</w:t>
      </w:r>
      <w:proofErr w:type="gramEnd"/>
      <w:r>
        <w:t xml:space="preserve">________201_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кешіктірмей</w:t>
      </w:r>
      <w:proofErr w:type="spellEnd"/>
      <w:r>
        <w:t xml:space="preserve">, 1-Тарапқа осы </w:t>
      </w:r>
      <w:proofErr w:type="spellStart"/>
      <w:r>
        <w:t>Шарттың</w:t>
      </w:r>
      <w:proofErr w:type="spellEnd"/>
      <w:r>
        <w:t xml:space="preserve"> №1 </w:t>
      </w:r>
      <w:proofErr w:type="spellStart"/>
      <w:r>
        <w:t>Қосымшасында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барлық</w:t>
      </w:r>
      <w:proofErr w:type="spellEnd"/>
      <w:proofErr w:type="gram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көшірмелері</w:t>
      </w:r>
      <w:proofErr w:type="spellEnd"/>
      <w:r w:rsidR="009A05C2">
        <w:rPr>
          <w:lang w:val="kk-KZ"/>
        </w:rPr>
        <w:t>н</w:t>
      </w:r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бер</w:t>
      </w:r>
      <w:proofErr w:type="spellEnd"/>
      <w:r w:rsidR="00BC18BB">
        <w:rPr>
          <w:lang w:val="kk-KZ"/>
        </w:rPr>
        <w:t>умен</w:t>
      </w:r>
      <w:r>
        <w:t>).</w:t>
      </w:r>
    </w:p>
    <w:p w14:paraId="2D3E3AF4" w14:textId="7322655D" w:rsidR="00425C49" w:rsidRDefault="00721844">
      <w:pPr>
        <w:pStyle w:val="pj"/>
      </w:pPr>
      <w:r>
        <w:t xml:space="preserve">3.2. 2-Тарап 1-Тараптың тиісті жазбаша сұрау салуын алған күннен бастап 3 (үш) жұмыс күнінен аспайтын мерзімде 1-Тарап өкілдеріне қайырымдылық көмекті жұмсауға/пайдалануға байланысты барлық құжаттамаға қолжетімділікті қамтамасыз етуге міндетті. </w:t>
      </w:r>
    </w:p>
    <w:p w14:paraId="47687895" w14:textId="77777777" w:rsidR="00425C49" w:rsidRDefault="00721844">
      <w:pPr>
        <w:pStyle w:val="pj"/>
      </w:pPr>
      <w:r>
        <w:t>3.3. Егер 1-Тарап ақшаны/мүлікті мақсатты пайдалануға қатысты күмәнданса, Тараптар қайырымдылық көмектің мақсатты пайдаланылуын анықтау үшін Тараптар өкілдерінің арасынан комиссия құрады. Комиссияның қорытындысы 1-Тарапқа 2-Тарап үшін міндетті болып табылатын тиісті шешім қабылдауға негіз болады.</w:t>
      </w:r>
    </w:p>
    <w:p w14:paraId="0DE6D315" w14:textId="77777777" w:rsidR="00425C49" w:rsidRDefault="00721844">
      <w:pPr>
        <w:pStyle w:val="pj"/>
      </w:pPr>
      <w:r>
        <w:t>3.4. Комиссия 2-Тараптың комиссия құрамына өз өкілдерін енгізу талаптарын ескере отырып, 1-Тараптың бұйрығы негізінде құрылады. Қорытындыны дайындау және оған қол қою мерзімі комиссияның бірінші отырысы өткен күннен бастап 5 (бес) жұмыс күнінен аспауы тиіс.</w:t>
      </w:r>
    </w:p>
    <w:p w14:paraId="6B3C9622" w14:textId="1769EE48" w:rsidR="00425C49" w:rsidRDefault="00721844">
      <w:pPr>
        <w:pStyle w:val="pj"/>
      </w:pPr>
      <w:r>
        <w:t xml:space="preserve">3.5. </w:t>
      </w:r>
      <w:proofErr w:type="spellStart"/>
      <w:r>
        <w:t>Қажетті</w:t>
      </w:r>
      <w:proofErr w:type="spellEnd"/>
      <w:r>
        <w:t xml:space="preserve"> сома 1.1-тармақта </w:t>
      </w:r>
      <w:proofErr w:type="spellStart"/>
      <w:r>
        <w:t>көрсетілгеннен</w:t>
      </w:r>
      <w:proofErr w:type="spellEnd"/>
      <w:r>
        <w:t xml:space="preserve"> аз </w:t>
      </w:r>
      <w:proofErr w:type="spellStart"/>
      <w:r>
        <w:t>болса</w:t>
      </w:r>
      <w:proofErr w:type="spellEnd"/>
      <w:r w:rsidR="00BC18BB">
        <w:rPr>
          <w:lang w:val="kk-KZ"/>
        </w:rPr>
        <w:t>,</w:t>
      </w:r>
      <w:r>
        <w:t xml:space="preserve"> Шарт бойынша ақшаның мақсаты бойынша пайдаланылмаған бөлігін 2-Тарап ақшаны пайдаланбау себептерін жазбаша түсіндіре отырып, 1-Тараптың банктік шотына қайтарады.</w:t>
      </w:r>
    </w:p>
    <w:p w14:paraId="0E587776" w14:textId="77777777" w:rsidR="00425C49" w:rsidRDefault="00425C49">
      <w:pPr>
        <w:pStyle w:val="pj"/>
      </w:pPr>
    </w:p>
    <w:p w14:paraId="72EBACED" w14:textId="77777777" w:rsidR="00425C49" w:rsidRDefault="00721844">
      <w:pPr>
        <w:pStyle w:val="pc"/>
      </w:pPr>
      <w:r>
        <w:rPr>
          <w:rStyle w:val="s1"/>
        </w:rPr>
        <w:t>4. Тараптардың жауапкершілігі</w:t>
      </w:r>
    </w:p>
    <w:p w14:paraId="5655EFBD" w14:textId="77777777" w:rsidR="00425C49" w:rsidRDefault="00425C49">
      <w:pPr>
        <w:pStyle w:val="pc"/>
      </w:pPr>
    </w:p>
    <w:p w14:paraId="39DB1860" w14:textId="77777777" w:rsidR="00425C49" w:rsidRDefault="00721844">
      <w:pPr>
        <w:pStyle w:val="pj"/>
      </w:pPr>
      <w:r>
        <w:t>4.1. Тараптар осы Шарт бойынша өз міндеттемелерін орындамағаны немесе тиісінше орындамағаны үшін Қазақстан Республикасының заңнамасына сәйкес жауапты болады.</w:t>
      </w:r>
    </w:p>
    <w:p w14:paraId="2542F83D" w14:textId="46DD21B2" w:rsidR="00425C49" w:rsidRDefault="00721844">
      <w:pPr>
        <w:pStyle w:val="pj"/>
      </w:pPr>
      <w:r>
        <w:t xml:space="preserve">4.2. </w:t>
      </w:r>
      <w:r w:rsidR="00BC18BB" w:rsidRPr="00BC18BB">
        <w:t xml:space="preserve">2-Тарап 1-Тарапқа </w:t>
      </w:r>
      <w:proofErr w:type="spellStart"/>
      <w:r w:rsidR="00BC18BB" w:rsidRPr="00BC18BB">
        <w:t>оның</w:t>
      </w:r>
      <w:proofErr w:type="spellEnd"/>
      <w:r w:rsidR="00BC18BB" w:rsidRPr="00BC18BB">
        <w:t xml:space="preserve"> </w:t>
      </w:r>
      <w:proofErr w:type="spellStart"/>
      <w:r w:rsidR="00BC18BB" w:rsidRPr="00BC18BB">
        <w:t>жазбаша</w:t>
      </w:r>
      <w:proofErr w:type="spellEnd"/>
      <w:r w:rsidR="00BC18BB" w:rsidRPr="00BC18BB">
        <w:t xml:space="preserve"> </w:t>
      </w:r>
      <w:proofErr w:type="spellStart"/>
      <w:r w:rsidR="00BC18BB" w:rsidRPr="00BC18BB">
        <w:t>өтініші</w:t>
      </w:r>
      <w:proofErr w:type="spellEnd"/>
      <w:r w:rsidR="00BC18BB" w:rsidRPr="00BC18BB">
        <w:t xml:space="preserve"> </w:t>
      </w:r>
      <w:proofErr w:type="spellStart"/>
      <w:r w:rsidR="00BC18BB" w:rsidRPr="00BC18BB">
        <w:t>бойынша</w:t>
      </w:r>
      <w:proofErr w:type="spellEnd"/>
      <w:r w:rsidR="00BC18BB" w:rsidRPr="00BC18BB">
        <w:t xml:space="preserve"> </w:t>
      </w:r>
      <w:proofErr w:type="spellStart"/>
      <w:r w:rsidR="00BC18BB" w:rsidRPr="00BC18BB">
        <w:t>кешіктірілген</w:t>
      </w:r>
      <w:proofErr w:type="spellEnd"/>
      <w:r w:rsidR="00BC18BB" w:rsidRPr="00BC18BB">
        <w:t xml:space="preserve"> </w:t>
      </w:r>
      <w:proofErr w:type="spellStart"/>
      <w:r w:rsidR="00BC18BB" w:rsidRPr="00BC18BB">
        <w:t>әрбір</w:t>
      </w:r>
      <w:proofErr w:type="spellEnd"/>
      <w:r w:rsidR="00BC18BB" w:rsidRPr="00BC18BB">
        <w:t xml:space="preserve"> </w:t>
      </w:r>
      <w:proofErr w:type="spellStart"/>
      <w:r w:rsidR="00BC18BB" w:rsidRPr="00BC18BB">
        <w:t>күн</w:t>
      </w:r>
      <w:proofErr w:type="spellEnd"/>
      <w:r w:rsidR="00BC18BB" w:rsidRPr="00BC18BB">
        <w:t xml:space="preserve"> </w:t>
      </w:r>
      <w:proofErr w:type="spellStart"/>
      <w:r w:rsidR="00BC18BB" w:rsidRPr="00BC18BB">
        <w:t>үшін</w:t>
      </w:r>
      <w:proofErr w:type="spellEnd"/>
      <w:r w:rsidR="00BC18BB" w:rsidRPr="00BC18BB">
        <w:t xml:space="preserve"> 0,1% </w:t>
      </w:r>
      <w:proofErr w:type="spellStart"/>
      <w:r w:rsidR="00BC18BB" w:rsidRPr="00BC18BB">
        <w:t>мөлшерінде</w:t>
      </w:r>
      <w:proofErr w:type="spellEnd"/>
      <w:r w:rsidR="00BC18BB" w:rsidRPr="00BC18BB">
        <w:t xml:space="preserve">, </w:t>
      </w:r>
      <w:proofErr w:type="spellStart"/>
      <w:r w:rsidR="00BC18BB" w:rsidRPr="00BC18BB">
        <w:t>бірақ</w:t>
      </w:r>
      <w:proofErr w:type="spellEnd"/>
      <w:r w:rsidR="00BC18BB" w:rsidRPr="00BC18BB">
        <w:t xml:space="preserve"> </w:t>
      </w:r>
      <w:r w:rsidR="00BC18BB">
        <w:t xml:space="preserve">осы </w:t>
      </w:r>
      <w:r w:rsidR="00BC18BB">
        <w:rPr>
          <w:lang w:val="kk-KZ"/>
        </w:rPr>
        <w:t xml:space="preserve">келісімнің </w:t>
      </w:r>
      <w:r w:rsidR="00BC18BB" w:rsidRPr="00BC18BB">
        <w:t>3</w:t>
      </w:r>
      <w:r w:rsidR="00BC18BB">
        <w:rPr>
          <w:lang w:val="kk-KZ"/>
        </w:rPr>
        <w:t>.</w:t>
      </w:r>
      <w:r w:rsidR="00BC18BB" w:rsidRPr="00BC18BB">
        <w:t>1</w:t>
      </w:r>
      <w:r w:rsidR="00BC18BB">
        <w:rPr>
          <w:lang w:val="kk-KZ"/>
        </w:rPr>
        <w:t>.</w:t>
      </w:r>
      <w:r w:rsidR="00BC18BB" w:rsidRPr="00BC18BB">
        <w:t xml:space="preserve"> </w:t>
      </w:r>
      <w:r w:rsidR="00BC18BB">
        <w:rPr>
          <w:lang w:val="kk-KZ"/>
        </w:rPr>
        <w:t>тармағы</w:t>
      </w:r>
      <w:r w:rsidR="00BC18BB" w:rsidRPr="00BC18BB">
        <w:t xml:space="preserve"> </w:t>
      </w:r>
      <w:proofErr w:type="spellStart"/>
      <w:r w:rsidR="00BC18BB" w:rsidRPr="00BC18BB">
        <w:t>және</w:t>
      </w:r>
      <w:proofErr w:type="spellEnd"/>
      <w:r w:rsidR="00BC18BB" w:rsidRPr="00BC18BB">
        <w:t>/</w:t>
      </w:r>
      <w:proofErr w:type="spellStart"/>
      <w:r w:rsidR="00BC18BB" w:rsidRPr="00BC18BB">
        <w:t>немесе</w:t>
      </w:r>
      <w:proofErr w:type="spellEnd"/>
      <w:r w:rsidR="00BC18BB" w:rsidRPr="00BC18BB">
        <w:t xml:space="preserve"> </w:t>
      </w:r>
      <w:r w:rsidR="00BC18BB">
        <w:t>2</w:t>
      </w:r>
      <w:r w:rsidR="00BC18BB">
        <w:rPr>
          <w:lang w:val="kk-KZ"/>
        </w:rPr>
        <w:t>.</w:t>
      </w:r>
      <w:r w:rsidR="00BC18BB">
        <w:t>3</w:t>
      </w:r>
      <w:r w:rsidR="00BC18BB">
        <w:rPr>
          <w:lang w:val="kk-KZ"/>
        </w:rPr>
        <w:t>.</w:t>
      </w:r>
      <w:r w:rsidR="00BC18BB">
        <w:t xml:space="preserve"> </w:t>
      </w:r>
      <w:proofErr w:type="spellStart"/>
      <w:r w:rsidR="00BC18BB" w:rsidRPr="00BC18BB">
        <w:t>тармақтың</w:t>
      </w:r>
      <w:proofErr w:type="spellEnd"/>
      <w:r w:rsidR="00BC18BB" w:rsidRPr="00BC18BB">
        <w:t xml:space="preserve"> 2</w:t>
      </w:r>
      <w:r w:rsidR="00BC18BB">
        <w:rPr>
          <w:lang w:val="kk-KZ"/>
        </w:rPr>
        <w:t>.</w:t>
      </w:r>
      <w:r w:rsidR="00BC18BB" w:rsidRPr="00BC18BB">
        <w:t>3</w:t>
      </w:r>
      <w:r w:rsidR="00BC18BB">
        <w:rPr>
          <w:lang w:val="kk-KZ"/>
        </w:rPr>
        <w:t>.</w:t>
      </w:r>
      <w:r w:rsidR="00BC18BB" w:rsidRPr="00BC18BB">
        <w:t>2</w:t>
      </w:r>
      <w:r w:rsidR="00BC18BB">
        <w:rPr>
          <w:lang w:val="kk-KZ"/>
        </w:rPr>
        <w:t>.</w:t>
      </w:r>
      <w:r w:rsidR="00BC18BB" w:rsidRPr="00BC18BB">
        <w:t>-</w:t>
      </w:r>
      <w:proofErr w:type="spellStart"/>
      <w:r w:rsidR="00BC18BB" w:rsidRPr="00BC18BB">
        <w:t>тармақшасында</w:t>
      </w:r>
      <w:proofErr w:type="spellEnd"/>
      <w:r w:rsidR="00BC18BB" w:rsidRPr="00BC18BB">
        <w:t xml:space="preserve"> </w:t>
      </w:r>
      <w:proofErr w:type="spellStart"/>
      <w:r w:rsidR="00BC18BB" w:rsidRPr="00BC18BB">
        <w:t>белгіленген</w:t>
      </w:r>
      <w:proofErr w:type="spellEnd"/>
      <w:r w:rsidR="00BC18BB" w:rsidRPr="00BC18BB">
        <w:t xml:space="preserve"> </w:t>
      </w:r>
      <w:proofErr w:type="spellStart"/>
      <w:r w:rsidR="00BC18BB" w:rsidRPr="00BC18BB">
        <w:t>мерзімдерді</w:t>
      </w:r>
      <w:proofErr w:type="spellEnd"/>
      <w:r w:rsidR="00BC18BB" w:rsidRPr="00BC18BB">
        <w:t xml:space="preserve"> </w:t>
      </w:r>
      <w:proofErr w:type="spellStart"/>
      <w:r w:rsidR="00BC18BB" w:rsidRPr="00BC18BB">
        <w:t>бұзған</w:t>
      </w:r>
      <w:proofErr w:type="spellEnd"/>
      <w:r w:rsidR="00BC18BB" w:rsidRPr="00BC18BB">
        <w:t xml:space="preserve"> </w:t>
      </w:r>
      <w:proofErr w:type="spellStart"/>
      <w:r w:rsidR="00BC18BB" w:rsidRPr="00BC18BB">
        <w:t>жағдайда</w:t>
      </w:r>
      <w:proofErr w:type="spellEnd"/>
      <w:r w:rsidR="00BC18BB" w:rsidRPr="00BC18BB">
        <w:t xml:space="preserve"> </w:t>
      </w:r>
      <w:proofErr w:type="spellStart"/>
      <w:r w:rsidR="00BC18BB" w:rsidRPr="00BC18BB">
        <w:t>Шарт</w:t>
      </w:r>
      <w:proofErr w:type="spellEnd"/>
      <w:r w:rsidR="00BC18BB" w:rsidRPr="00BC18BB">
        <w:t xml:space="preserve"> </w:t>
      </w:r>
      <w:proofErr w:type="spellStart"/>
      <w:r w:rsidR="00BC18BB" w:rsidRPr="00BC18BB">
        <w:t>сомасының</w:t>
      </w:r>
      <w:proofErr w:type="spellEnd"/>
      <w:r w:rsidR="00BC18BB" w:rsidRPr="00BC18BB">
        <w:t xml:space="preserve"> 5%-</w:t>
      </w:r>
      <w:proofErr w:type="spellStart"/>
      <w:r w:rsidR="00BC18BB" w:rsidRPr="00BC18BB">
        <w:t>нан</w:t>
      </w:r>
      <w:proofErr w:type="spellEnd"/>
      <w:r w:rsidR="00BC18BB" w:rsidRPr="00BC18BB">
        <w:t xml:space="preserve"> </w:t>
      </w:r>
      <w:proofErr w:type="spellStart"/>
      <w:r w:rsidR="00BC18BB" w:rsidRPr="00BC18BB">
        <w:t>аспайтын</w:t>
      </w:r>
      <w:proofErr w:type="spellEnd"/>
      <w:r w:rsidR="00BC18BB" w:rsidRPr="00BC18BB">
        <w:t xml:space="preserve"> </w:t>
      </w:r>
      <w:proofErr w:type="spellStart"/>
      <w:r w:rsidR="00BC18BB" w:rsidRPr="00BC18BB">
        <w:t>мөлшерде</w:t>
      </w:r>
      <w:proofErr w:type="spellEnd"/>
      <w:r w:rsidR="00BC18BB" w:rsidRPr="00BC18BB">
        <w:t xml:space="preserve"> </w:t>
      </w:r>
      <w:proofErr w:type="spellStart"/>
      <w:r w:rsidR="00BC18BB" w:rsidRPr="00BC18BB">
        <w:t>тұрақсыздық</w:t>
      </w:r>
      <w:proofErr w:type="spellEnd"/>
      <w:r w:rsidR="00BC18BB" w:rsidRPr="00BC18BB">
        <w:t xml:space="preserve"> </w:t>
      </w:r>
      <w:proofErr w:type="spellStart"/>
      <w:r w:rsidR="00BC18BB" w:rsidRPr="00BC18BB">
        <w:t>айыбын</w:t>
      </w:r>
      <w:proofErr w:type="spellEnd"/>
      <w:r w:rsidR="00BC18BB" w:rsidRPr="00BC18BB">
        <w:t xml:space="preserve"> </w:t>
      </w:r>
      <w:proofErr w:type="spellStart"/>
      <w:r w:rsidR="00BC18BB" w:rsidRPr="00BC18BB">
        <w:t>төлейді</w:t>
      </w:r>
      <w:proofErr w:type="spellEnd"/>
      <w:r w:rsidR="00BC18BB" w:rsidRPr="00BC18BB">
        <w:t>.</w:t>
      </w:r>
    </w:p>
    <w:p w14:paraId="1539FC14" w14:textId="77777777" w:rsidR="00425C49" w:rsidRDefault="00425C49">
      <w:pPr>
        <w:pStyle w:val="pj"/>
      </w:pPr>
    </w:p>
    <w:p w14:paraId="6C883C6B" w14:textId="77777777" w:rsidR="00425C49" w:rsidRDefault="00721844">
      <w:pPr>
        <w:pStyle w:val="pc"/>
      </w:pPr>
      <w:r>
        <w:rPr>
          <w:rStyle w:val="s1"/>
        </w:rPr>
        <w:t>5. Дауларды шешу</w:t>
      </w:r>
    </w:p>
    <w:p w14:paraId="4182B4B4" w14:textId="77777777" w:rsidR="00425C49" w:rsidRDefault="00425C49">
      <w:pPr>
        <w:pStyle w:val="pc"/>
      </w:pPr>
    </w:p>
    <w:p w14:paraId="4E5B4384" w14:textId="77777777" w:rsidR="00425C49" w:rsidRDefault="00721844">
      <w:pPr>
        <w:pStyle w:val="pj"/>
      </w:pPr>
      <w:r>
        <w:t>5.1. Тараптар Шарт бойынша туындайтын барлық дауларды (келiспеушiлiктердi) келiссөздер арқылы шешуге ұмтылатын болады.</w:t>
      </w:r>
    </w:p>
    <w:p w14:paraId="1E3A0EE6" w14:textId="77777777" w:rsidR="00425C49" w:rsidRDefault="00721844">
      <w:pPr>
        <w:pStyle w:val="pj"/>
      </w:pPr>
      <w:r>
        <w:lastRenderedPageBreak/>
        <w:t>5.2. Егер Тараптар арасындағы келіссөздер нәтижесінде даулар (келісімсіздіктер) шешілмесе, Тараптардың кез келгені Қазақстан Республикасының заңнамасына сәйкес дауды сотқа беруге құқылы.</w:t>
      </w:r>
    </w:p>
    <w:p w14:paraId="345A4F45" w14:textId="77777777" w:rsidR="00425C49" w:rsidRDefault="00425C49">
      <w:pPr>
        <w:pStyle w:val="pj"/>
      </w:pPr>
    </w:p>
    <w:p w14:paraId="079FC903" w14:textId="77777777" w:rsidR="00425C49" w:rsidRDefault="00721844">
      <w:pPr>
        <w:pStyle w:val="pc"/>
      </w:pPr>
      <w:r>
        <w:rPr>
          <w:rStyle w:val="s1"/>
        </w:rPr>
        <w:t>6. Шартты өзгерту және бұзу тәртібі</w:t>
      </w:r>
    </w:p>
    <w:p w14:paraId="17EF1B62" w14:textId="77777777" w:rsidR="00425C49" w:rsidRDefault="00425C49">
      <w:pPr>
        <w:pStyle w:val="pc"/>
      </w:pPr>
    </w:p>
    <w:p w14:paraId="4AFA4748" w14:textId="77777777" w:rsidR="00425C49" w:rsidRDefault="00721844">
      <w:pPr>
        <w:pStyle w:val="pj"/>
      </w:pPr>
      <w:r>
        <w:t>6.1. Келісімшарт мерзімінен бұрын бұзылуы мүмкін:</w:t>
      </w:r>
    </w:p>
    <w:p w14:paraId="7E8D7656" w14:textId="77777777" w:rsidR="00425C49" w:rsidRDefault="00721844">
      <w:pPr>
        <w:pStyle w:val="pj"/>
      </w:pPr>
      <w:r>
        <w:t>6.1.1. Тараптардың келісімі бойынша;</w:t>
      </w:r>
    </w:p>
    <w:p w14:paraId="1401B1A3" w14:textId="77777777" w:rsidR="00425C49" w:rsidRDefault="00721844">
      <w:pPr>
        <w:pStyle w:val="pj"/>
      </w:pPr>
      <w:r>
        <w:t>6.1.2. Соттың шешімі бойынша;</w:t>
      </w:r>
    </w:p>
    <w:p w14:paraId="20087F60" w14:textId="215A19AD" w:rsidR="00425C49" w:rsidRDefault="00721844">
      <w:pPr>
        <w:pStyle w:val="pj"/>
      </w:pPr>
      <w:r>
        <w:t xml:space="preserve">6.1.3. </w:t>
      </w:r>
      <w:r w:rsidR="008B3492" w:rsidRPr="008B3492">
        <w:t xml:space="preserve">осы </w:t>
      </w:r>
      <w:proofErr w:type="spellStart"/>
      <w:r w:rsidR="008B3492" w:rsidRPr="008B3492">
        <w:t>Шарттың</w:t>
      </w:r>
      <w:proofErr w:type="spellEnd"/>
      <w:r w:rsidR="008B3492" w:rsidRPr="008B3492">
        <w:t xml:space="preserve"> 2.1.3-тармағында </w:t>
      </w:r>
      <w:proofErr w:type="spellStart"/>
      <w:r w:rsidR="008B3492" w:rsidRPr="008B3492">
        <w:t>көзделген</w:t>
      </w:r>
      <w:proofErr w:type="spellEnd"/>
      <w:r w:rsidR="008B3492" w:rsidRPr="008B3492">
        <w:t xml:space="preserve"> </w:t>
      </w:r>
      <w:proofErr w:type="spellStart"/>
      <w:r w:rsidR="008B3492" w:rsidRPr="008B3492">
        <w:t>мән-жайлар</w:t>
      </w:r>
      <w:proofErr w:type="spellEnd"/>
      <w:r w:rsidR="008B3492" w:rsidRPr="008B3492">
        <w:t xml:space="preserve"> </w:t>
      </w:r>
      <w:proofErr w:type="spellStart"/>
      <w:r w:rsidR="008B3492" w:rsidRPr="008B3492">
        <w:t>туындаған</w:t>
      </w:r>
      <w:proofErr w:type="spellEnd"/>
      <w:r w:rsidR="008B3492" w:rsidRPr="008B3492">
        <w:t xml:space="preserve"> </w:t>
      </w:r>
      <w:proofErr w:type="spellStart"/>
      <w:r w:rsidR="008B3492" w:rsidRPr="008B3492">
        <w:t>жағдайда</w:t>
      </w:r>
      <w:proofErr w:type="spellEnd"/>
      <w:r w:rsidR="008B3492" w:rsidRPr="008B3492">
        <w:t xml:space="preserve"> </w:t>
      </w:r>
      <w:proofErr w:type="spellStart"/>
      <w:r w:rsidR="008B3492" w:rsidRPr="008B3492">
        <w:t>және</w:t>
      </w:r>
      <w:proofErr w:type="spellEnd"/>
      <w:r w:rsidR="008B3492" w:rsidRPr="008B3492">
        <w:t>/</w:t>
      </w:r>
      <w:proofErr w:type="spellStart"/>
      <w:r w:rsidR="008B3492" w:rsidRPr="008B3492">
        <w:t>немесе</w:t>
      </w:r>
      <w:proofErr w:type="spellEnd"/>
      <w:r w:rsidR="008B3492" w:rsidRPr="008B3492">
        <w:t xml:space="preserve"> 2-Тарап </w:t>
      </w:r>
      <w:proofErr w:type="spellStart"/>
      <w:r w:rsidR="008B3492" w:rsidRPr="008B3492">
        <w:t>Шарт</w:t>
      </w:r>
      <w:proofErr w:type="spellEnd"/>
      <w:r w:rsidR="008B3492" w:rsidRPr="008B3492">
        <w:t xml:space="preserve"> </w:t>
      </w:r>
      <w:proofErr w:type="spellStart"/>
      <w:r w:rsidR="008B3492" w:rsidRPr="008B3492">
        <w:t>бойынша</w:t>
      </w:r>
      <w:proofErr w:type="spellEnd"/>
      <w:r w:rsidR="008B3492" w:rsidRPr="008B3492">
        <w:t xml:space="preserve"> </w:t>
      </w:r>
      <w:proofErr w:type="spellStart"/>
      <w:r w:rsidR="008B3492" w:rsidRPr="008B3492">
        <w:t>кез</w:t>
      </w:r>
      <w:proofErr w:type="spellEnd"/>
      <w:r w:rsidR="008B3492" w:rsidRPr="008B3492">
        <w:t xml:space="preserve"> </w:t>
      </w:r>
      <w:proofErr w:type="spellStart"/>
      <w:r w:rsidR="008B3492" w:rsidRPr="008B3492">
        <w:t>келген</w:t>
      </w:r>
      <w:proofErr w:type="spellEnd"/>
      <w:r w:rsidR="008B3492" w:rsidRPr="008B3492">
        <w:t xml:space="preserve"> </w:t>
      </w:r>
      <w:proofErr w:type="spellStart"/>
      <w:r w:rsidR="008B3492" w:rsidRPr="008B3492">
        <w:t>міндеттемелерді</w:t>
      </w:r>
      <w:proofErr w:type="spellEnd"/>
      <w:r w:rsidR="008B3492" w:rsidRPr="008B3492">
        <w:t xml:space="preserve"> </w:t>
      </w:r>
      <w:proofErr w:type="spellStart"/>
      <w:r w:rsidR="008B3492" w:rsidRPr="008B3492">
        <w:t>бұзған</w:t>
      </w:r>
      <w:proofErr w:type="spellEnd"/>
      <w:r w:rsidR="008B3492" w:rsidRPr="008B3492">
        <w:t>/</w:t>
      </w:r>
      <w:proofErr w:type="spellStart"/>
      <w:r w:rsidR="008B3492" w:rsidRPr="008B3492">
        <w:t>орындамаған</w:t>
      </w:r>
      <w:proofErr w:type="spellEnd"/>
      <w:r w:rsidR="008B3492" w:rsidRPr="008B3492">
        <w:t xml:space="preserve"> </w:t>
      </w:r>
      <w:proofErr w:type="spellStart"/>
      <w:r w:rsidR="008B3492" w:rsidRPr="008B3492">
        <w:t>жағдайда</w:t>
      </w:r>
      <w:proofErr w:type="spellEnd"/>
      <w:r w:rsidR="008B3492" w:rsidRPr="008B3492">
        <w:t xml:space="preserve"> </w:t>
      </w:r>
      <w:proofErr w:type="spellStart"/>
      <w:r w:rsidR="008B3492" w:rsidRPr="008B3492">
        <w:t>және</w:t>
      </w:r>
      <w:proofErr w:type="spellEnd"/>
      <w:r w:rsidR="008B3492" w:rsidRPr="008B3492">
        <w:t>/</w:t>
      </w:r>
      <w:proofErr w:type="spellStart"/>
      <w:r w:rsidR="008B3492" w:rsidRPr="008B3492">
        <w:t>немесе</w:t>
      </w:r>
      <w:proofErr w:type="spellEnd"/>
      <w:r w:rsidR="008B3492" w:rsidRPr="008B3492">
        <w:t xml:space="preserve"> 1-Тарап </w:t>
      </w:r>
      <w:proofErr w:type="spellStart"/>
      <w:r w:rsidR="008B3492" w:rsidRPr="008B3492">
        <w:t>Іс</w:t>
      </w:r>
      <w:proofErr w:type="spellEnd"/>
      <w:r w:rsidR="008B3492" w:rsidRPr="008B3492">
        <w:t xml:space="preserve">-шара </w:t>
      </w:r>
      <w:proofErr w:type="spellStart"/>
      <w:r w:rsidR="008B3492" w:rsidRPr="008B3492">
        <w:t>бойынша</w:t>
      </w:r>
      <w:proofErr w:type="spellEnd"/>
      <w:r w:rsidR="008B3492" w:rsidRPr="008B3492">
        <w:t xml:space="preserve"> </w:t>
      </w:r>
      <w:proofErr w:type="spellStart"/>
      <w:r w:rsidR="008B3492" w:rsidRPr="008B3492">
        <w:t>күтілетін</w:t>
      </w:r>
      <w:proofErr w:type="spellEnd"/>
      <w:r w:rsidR="008B3492" w:rsidRPr="008B3492">
        <w:t xml:space="preserve"> </w:t>
      </w:r>
      <w:proofErr w:type="spellStart"/>
      <w:r w:rsidR="008B3492" w:rsidRPr="008B3492">
        <w:t>нәтижелерді</w:t>
      </w:r>
      <w:proofErr w:type="spellEnd"/>
      <w:r w:rsidR="008B3492" w:rsidRPr="008B3492">
        <w:t xml:space="preserve"> </w:t>
      </w:r>
      <w:proofErr w:type="spellStart"/>
      <w:r w:rsidR="008B3492" w:rsidRPr="008B3492">
        <w:t>алудың</w:t>
      </w:r>
      <w:proofErr w:type="spellEnd"/>
      <w:r w:rsidR="008B3492" w:rsidRPr="008B3492">
        <w:t xml:space="preserve"> </w:t>
      </w:r>
      <w:proofErr w:type="spellStart"/>
      <w:r w:rsidR="008B3492" w:rsidRPr="008B3492">
        <w:t>айқын</w:t>
      </w:r>
      <w:proofErr w:type="spellEnd"/>
      <w:r w:rsidR="008B3492" w:rsidRPr="008B3492">
        <w:t xml:space="preserve"> </w:t>
      </w:r>
      <w:proofErr w:type="spellStart"/>
      <w:r w:rsidR="008B3492" w:rsidRPr="008B3492">
        <w:t>мүмкін</w:t>
      </w:r>
      <w:proofErr w:type="spellEnd"/>
      <w:r w:rsidR="008B3492" w:rsidRPr="008B3492">
        <w:t xml:space="preserve"> </w:t>
      </w:r>
      <w:proofErr w:type="spellStart"/>
      <w:r w:rsidR="008B3492" w:rsidRPr="008B3492">
        <w:t>еместігін</w:t>
      </w:r>
      <w:proofErr w:type="spellEnd"/>
      <w:r w:rsidR="008B3492" w:rsidRPr="008B3492">
        <w:t xml:space="preserve"> </w:t>
      </w:r>
      <w:proofErr w:type="spellStart"/>
      <w:r w:rsidR="008B3492" w:rsidRPr="008B3492">
        <w:t>анықтаған</w:t>
      </w:r>
      <w:proofErr w:type="spellEnd"/>
      <w:r w:rsidR="008B3492" w:rsidRPr="008B3492">
        <w:t xml:space="preserve"> </w:t>
      </w:r>
      <w:proofErr w:type="spellStart"/>
      <w:r w:rsidR="008B3492" w:rsidRPr="008B3492">
        <w:t>кезде</w:t>
      </w:r>
      <w:proofErr w:type="spellEnd"/>
      <w:r w:rsidR="008B3492" w:rsidRPr="008B3492">
        <w:t xml:space="preserve"> 1-Тараптың </w:t>
      </w:r>
      <w:proofErr w:type="spellStart"/>
      <w:r w:rsidR="008B3492" w:rsidRPr="008B3492">
        <w:t>бастамасы</w:t>
      </w:r>
      <w:proofErr w:type="spellEnd"/>
      <w:r w:rsidR="008B3492" w:rsidRPr="008B3492">
        <w:t xml:space="preserve"> </w:t>
      </w:r>
      <w:proofErr w:type="spellStart"/>
      <w:r w:rsidR="008B3492" w:rsidRPr="008B3492">
        <w:t>бойынша</w:t>
      </w:r>
      <w:proofErr w:type="spellEnd"/>
      <w:r w:rsidR="008B3492" w:rsidRPr="008B3492">
        <w:t xml:space="preserve"> </w:t>
      </w:r>
      <w:proofErr w:type="spellStart"/>
      <w:r w:rsidR="008B3492" w:rsidRPr="008B3492">
        <w:t>соттан</w:t>
      </w:r>
      <w:proofErr w:type="spellEnd"/>
      <w:r w:rsidR="008B3492" w:rsidRPr="008B3492">
        <w:t xml:space="preserve"> </w:t>
      </w:r>
      <w:proofErr w:type="spellStart"/>
      <w:r w:rsidR="008B3492" w:rsidRPr="008B3492">
        <w:t>тыс</w:t>
      </w:r>
      <w:proofErr w:type="spellEnd"/>
      <w:r w:rsidR="008B3492" w:rsidRPr="008B3492">
        <w:t xml:space="preserve"> </w:t>
      </w:r>
      <w:proofErr w:type="spellStart"/>
      <w:r w:rsidR="008B3492" w:rsidRPr="008B3492">
        <w:t>біржақты</w:t>
      </w:r>
      <w:proofErr w:type="spellEnd"/>
      <w:r w:rsidR="008B3492" w:rsidRPr="008B3492">
        <w:t xml:space="preserve"> </w:t>
      </w:r>
      <w:proofErr w:type="spellStart"/>
      <w:r w:rsidR="008B3492" w:rsidRPr="008B3492">
        <w:t>тәртіппен</w:t>
      </w:r>
      <w:proofErr w:type="spellEnd"/>
      <w:r w:rsidR="008B3492" w:rsidRPr="008B3492">
        <w:t xml:space="preserve">. </w:t>
      </w:r>
      <w:proofErr w:type="spellStart"/>
      <w:r w:rsidR="008B3492" w:rsidRPr="008B3492">
        <w:t>Бұл</w:t>
      </w:r>
      <w:proofErr w:type="spellEnd"/>
      <w:r w:rsidR="008B3492" w:rsidRPr="008B3492">
        <w:t xml:space="preserve"> </w:t>
      </w:r>
      <w:proofErr w:type="spellStart"/>
      <w:r w:rsidR="008B3492" w:rsidRPr="008B3492">
        <w:t>ретте</w:t>
      </w:r>
      <w:proofErr w:type="spellEnd"/>
      <w:r w:rsidR="008B3492" w:rsidRPr="008B3492">
        <w:t xml:space="preserve">, 1-Тарап </w:t>
      </w:r>
      <w:proofErr w:type="spellStart"/>
      <w:r w:rsidR="008B3492" w:rsidRPr="008B3492">
        <w:t>Шартты</w:t>
      </w:r>
      <w:proofErr w:type="spellEnd"/>
      <w:r w:rsidR="008B3492" w:rsidRPr="008B3492">
        <w:t xml:space="preserve"> </w:t>
      </w:r>
      <w:proofErr w:type="spellStart"/>
      <w:r w:rsidR="008B3492" w:rsidRPr="008B3492">
        <w:t>алдағы</w:t>
      </w:r>
      <w:proofErr w:type="spellEnd"/>
      <w:r w:rsidR="008B3492" w:rsidRPr="008B3492">
        <w:t xml:space="preserve"> </w:t>
      </w:r>
      <w:proofErr w:type="spellStart"/>
      <w:r w:rsidR="008B3492" w:rsidRPr="008B3492">
        <w:t>бұзу</w:t>
      </w:r>
      <w:proofErr w:type="spellEnd"/>
      <w:r w:rsidR="008B3492" w:rsidRPr="008B3492">
        <w:t xml:space="preserve"> </w:t>
      </w:r>
      <w:proofErr w:type="spellStart"/>
      <w:r w:rsidR="008B3492" w:rsidRPr="008B3492">
        <w:t>туралы</w:t>
      </w:r>
      <w:proofErr w:type="spellEnd"/>
      <w:r w:rsidR="008B3492" w:rsidRPr="008B3492">
        <w:t xml:space="preserve"> 2-Тарапты </w:t>
      </w:r>
      <w:proofErr w:type="spellStart"/>
      <w:r w:rsidR="008B3492" w:rsidRPr="008B3492">
        <w:t>бұзу</w:t>
      </w:r>
      <w:proofErr w:type="spellEnd"/>
      <w:r w:rsidR="008B3492" w:rsidRPr="008B3492">
        <w:t xml:space="preserve"> </w:t>
      </w:r>
      <w:proofErr w:type="spellStart"/>
      <w:r w:rsidR="008B3492" w:rsidRPr="008B3492">
        <w:t>күніне</w:t>
      </w:r>
      <w:proofErr w:type="spellEnd"/>
      <w:r w:rsidR="008B3492" w:rsidRPr="008B3492">
        <w:t xml:space="preserve"> </w:t>
      </w:r>
      <w:proofErr w:type="spellStart"/>
      <w:r w:rsidR="008B3492" w:rsidRPr="008B3492">
        <w:t>дейін</w:t>
      </w:r>
      <w:proofErr w:type="spellEnd"/>
      <w:r w:rsidR="008B3492" w:rsidRPr="008B3492">
        <w:t xml:space="preserve"> </w:t>
      </w:r>
      <w:proofErr w:type="spellStart"/>
      <w:r w:rsidR="008B3492" w:rsidRPr="008B3492">
        <w:t>кемінде</w:t>
      </w:r>
      <w:proofErr w:type="spellEnd"/>
      <w:r w:rsidR="008B3492" w:rsidRPr="008B3492">
        <w:t xml:space="preserve"> 5 (бес) </w:t>
      </w:r>
      <w:proofErr w:type="spellStart"/>
      <w:r w:rsidR="008B3492" w:rsidRPr="008B3492">
        <w:t>жұмыс</w:t>
      </w:r>
      <w:proofErr w:type="spellEnd"/>
      <w:r w:rsidR="008B3492" w:rsidRPr="008B3492">
        <w:t xml:space="preserve"> </w:t>
      </w:r>
      <w:proofErr w:type="spellStart"/>
      <w:r w:rsidR="008B3492" w:rsidRPr="008B3492">
        <w:t>күні</w:t>
      </w:r>
      <w:proofErr w:type="spellEnd"/>
      <w:r w:rsidR="008B3492" w:rsidRPr="008B3492">
        <w:t xml:space="preserve"> </w:t>
      </w:r>
      <w:proofErr w:type="spellStart"/>
      <w:r w:rsidR="008B3492" w:rsidRPr="008B3492">
        <w:t>бұрын</w:t>
      </w:r>
      <w:proofErr w:type="spellEnd"/>
      <w:r w:rsidR="008B3492" w:rsidRPr="008B3492">
        <w:t xml:space="preserve"> </w:t>
      </w:r>
      <w:proofErr w:type="spellStart"/>
      <w:r w:rsidR="008B3492" w:rsidRPr="008B3492">
        <w:t>хабардар</w:t>
      </w:r>
      <w:proofErr w:type="spellEnd"/>
      <w:r w:rsidR="008B3492" w:rsidRPr="008B3492">
        <w:t xml:space="preserve"> </w:t>
      </w:r>
      <w:proofErr w:type="spellStart"/>
      <w:r w:rsidR="008B3492" w:rsidRPr="008B3492">
        <w:t>етеді</w:t>
      </w:r>
      <w:proofErr w:type="spellEnd"/>
      <w:r>
        <w:t>.</w:t>
      </w:r>
    </w:p>
    <w:p w14:paraId="010B5275" w14:textId="4BB16F38" w:rsidR="00425C49" w:rsidRDefault="00721844">
      <w:pPr>
        <w:pStyle w:val="pj"/>
      </w:pPr>
      <w:r>
        <w:t xml:space="preserve">6.2.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2-Тарап </w:t>
      </w:r>
      <w:proofErr w:type="spellStart"/>
      <w:r>
        <w:t>Шартқа</w:t>
      </w:r>
      <w:proofErr w:type="spellEnd"/>
      <w:r>
        <w:t xml:space="preserve"> </w:t>
      </w:r>
      <w:r w:rsidR="00BC18BB">
        <w:rPr>
          <w:lang w:val="kk-KZ"/>
        </w:rPr>
        <w:t>№</w:t>
      </w:r>
      <w:r>
        <w:t xml:space="preserve"> 1 </w:t>
      </w:r>
      <w:proofErr w:type="spellStart"/>
      <w:r>
        <w:t>Қосымшаларға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қаражатты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есебін</w:t>
      </w:r>
      <w:proofErr w:type="spellEnd"/>
      <w:r>
        <w:t xml:space="preserve"> </w:t>
      </w:r>
      <w:r w:rsidR="00BC18BB">
        <w:rPr>
          <w:lang w:val="kk-KZ"/>
        </w:rPr>
        <w:t>беред</w:t>
      </w:r>
      <w:r>
        <w:t>і.</w:t>
      </w:r>
    </w:p>
    <w:p w14:paraId="2A66F80B" w14:textId="77777777" w:rsidR="00425C49" w:rsidRDefault="00721844">
      <w:pPr>
        <w:pStyle w:val="pj"/>
      </w:pPr>
      <w:r>
        <w:t>6.3. Шартқа өзгерістер енгізу Тараптардың келісімі бойынша мүмкін болады. Шартты өзгерту туралы келісім жазбаша нысанда жасалуы керек.</w:t>
      </w:r>
    </w:p>
    <w:p w14:paraId="4B4697E9" w14:textId="77777777" w:rsidR="00425C49" w:rsidRDefault="00425C49">
      <w:pPr>
        <w:pStyle w:val="pj"/>
      </w:pPr>
    </w:p>
    <w:p w14:paraId="6E3EA9C9" w14:textId="4965B0C1" w:rsidR="00425C49" w:rsidRPr="00BC18BB" w:rsidRDefault="00721844">
      <w:pPr>
        <w:pStyle w:val="pc"/>
      </w:pPr>
      <w:r>
        <w:rPr>
          <w:rStyle w:val="s1"/>
        </w:rPr>
        <w:t>7. Форс-</w:t>
      </w:r>
      <w:proofErr w:type="spellStart"/>
      <w:r>
        <w:rPr>
          <w:rStyle w:val="s1"/>
        </w:rPr>
        <w:t>мажорлық</w:t>
      </w:r>
      <w:proofErr w:type="spellEnd"/>
      <w:r>
        <w:rPr>
          <w:rStyle w:val="s1"/>
        </w:rPr>
        <w:t xml:space="preserve"> </w:t>
      </w:r>
      <w:r w:rsidR="00BC18BB">
        <w:rPr>
          <w:rStyle w:val="s1"/>
          <w:lang w:val="kk-KZ"/>
        </w:rPr>
        <w:t>мән</w:t>
      </w:r>
      <w:r w:rsidR="00BC18BB">
        <w:rPr>
          <w:rStyle w:val="s1"/>
        </w:rPr>
        <w:t>-</w:t>
      </w:r>
      <w:proofErr w:type="spellStart"/>
      <w:r w:rsidR="00BC18BB">
        <w:rPr>
          <w:rStyle w:val="s1"/>
        </w:rPr>
        <w:t>жайлар</w:t>
      </w:r>
      <w:proofErr w:type="spellEnd"/>
    </w:p>
    <w:p w14:paraId="750467F9" w14:textId="77777777" w:rsidR="00425C49" w:rsidRDefault="00425C49">
      <w:pPr>
        <w:pStyle w:val="pc"/>
      </w:pPr>
    </w:p>
    <w:p w14:paraId="4515A149" w14:textId="4A842EC6" w:rsidR="00425C49" w:rsidRDefault="00721844" w:rsidP="00BC18BB">
      <w:pPr>
        <w:pStyle w:val="pj"/>
      </w:pPr>
      <w:r>
        <w:t>7.1.</w:t>
      </w:r>
      <w:r w:rsidR="008B3492">
        <w:rPr>
          <w:lang w:val="kk-KZ"/>
        </w:rPr>
        <w:t xml:space="preserve"> Е</w:t>
      </w:r>
      <w:r w:rsidR="00BC18BB">
        <w:t xml:space="preserve">гер </w:t>
      </w:r>
      <w:proofErr w:type="spellStart"/>
      <w:r w:rsidR="00BC18BB">
        <w:t>бұл</w:t>
      </w:r>
      <w:proofErr w:type="spellEnd"/>
      <w:r w:rsidR="00BC18BB">
        <w:t xml:space="preserve"> форс-</w:t>
      </w:r>
      <w:proofErr w:type="spellStart"/>
      <w:r w:rsidR="00BC18BB">
        <w:t>мажорлық</w:t>
      </w:r>
      <w:proofErr w:type="spellEnd"/>
      <w:r w:rsidR="00BC18BB">
        <w:t xml:space="preserve"> </w:t>
      </w:r>
      <w:proofErr w:type="spellStart"/>
      <w:r w:rsidR="00BC18BB">
        <w:t>мән-жайлардың</w:t>
      </w:r>
      <w:proofErr w:type="spellEnd"/>
      <w:r w:rsidR="00BC18BB">
        <w:t xml:space="preserve">, </w:t>
      </w:r>
      <w:proofErr w:type="spellStart"/>
      <w:r w:rsidR="00BC18BB">
        <w:t>атап</w:t>
      </w:r>
      <w:proofErr w:type="spellEnd"/>
      <w:r w:rsidR="00BC18BB">
        <w:t xml:space="preserve"> </w:t>
      </w:r>
      <w:proofErr w:type="spellStart"/>
      <w:r w:rsidR="00BC18BB">
        <w:t>айтқанда</w:t>
      </w:r>
      <w:proofErr w:type="spellEnd"/>
      <w:r w:rsidR="00BC18BB">
        <w:t xml:space="preserve">, </w:t>
      </w:r>
      <w:proofErr w:type="spellStart"/>
      <w:r w:rsidR="00BC18BB">
        <w:t>бірақ</w:t>
      </w:r>
      <w:proofErr w:type="spellEnd"/>
      <w:r w:rsidR="00BC18BB">
        <w:t xml:space="preserve"> </w:t>
      </w:r>
      <w:proofErr w:type="spellStart"/>
      <w:r w:rsidR="00BC18BB">
        <w:t>олармен</w:t>
      </w:r>
      <w:proofErr w:type="spellEnd"/>
      <w:r w:rsidR="00BC18BB">
        <w:t xml:space="preserve"> </w:t>
      </w:r>
      <w:proofErr w:type="spellStart"/>
      <w:r w:rsidR="00BC18BB">
        <w:t>шектелмей</w:t>
      </w:r>
      <w:proofErr w:type="spellEnd"/>
      <w:r w:rsidR="00BC18BB">
        <w:rPr>
          <w:lang w:val="kk-KZ"/>
        </w:rPr>
        <w:t xml:space="preserve"> </w:t>
      </w:r>
      <w:r w:rsidR="008B3492">
        <w:rPr>
          <w:lang w:val="kk-KZ"/>
        </w:rPr>
        <w:t>келесілердің себебінен</w:t>
      </w:r>
      <w:r w:rsidR="00BC18BB">
        <w:rPr>
          <w:lang w:val="kk-KZ"/>
        </w:rPr>
        <w:t xml:space="preserve"> болса</w:t>
      </w:r>
      <w:r w:rsidR="008B3492">
        <w:rPr>
          <w:lang w:val="kk-KZ"/>
        </w:rPr>
        <w:t xml:space="preserve"> </w:t>
      </w:r>
      <w:proofErr w:type="spellStart"/>
      <w:r w:rsidR="008B3492">
        <w:t>Тараптар</w:t>
      </w:r>
      <w:proofErr w:type="spellEnd"/>
      <w:r w:rsidR="008B3492">
        <w:t xml:space="preserve"> осы </w:t>
      </w:r>
      <w:proofErr w:type="spellStart"/>
      <w:r w:rsidR="008B3492">
        <w:t>Шарт</w:t>
      </w:r>
      <w:proofErr w:type="spellEnd"/>
      <w:r w:rsidR="008B3492">
        <w:t xml:space="preserve"> </w:t>
      </w:r>
      <w:proofErr w:type="spellStart"/>
      <w:r w:rsidR="008B3492">
        <w:t>бойынша</w:t>
      </w:r>
      <w:proofErr w:type="spellEnd"/>
      <w:r w:rsidR="008B3492">
        <w:t xml:space="preserve"> </w:t>
      </w:r>
      <w:proofErr w:type="spellStart"/>
      <w:r w:rsidR="008B3492">
        <w:t>өз</w:t>
      </w:r>
      <w:proofErr w:type="spellEnd"/>
      <w:r w:rsidR="008B3492">
        <w:t xml:space="preserve"> </w:t>
      </w:r>
      <w:proofErr w:type="spellStart"/>
      <w:r w:rsidR="008B3492">
        <w:t>міндеттемелерін</w:t>
      </w:r>
      <w:proofErr w:type="spellEnd"/>
      <w:r w:rsidR="008B3492">
        <w:t xml:space="preserve"> </w:t>
      </w:r>
      <w:proofErr w:type="spellStart"/>
      <w:r w:rsidR="008B3492">
        <w:t>толық</w:t>
      </w:r>
      <w:proofErr w:type="spellEnd"/>
      <w:r w:rsidR="008B3492">
        <w:t xml:space="preserve"> </w:t>
      </w:r>
      <w:proofErr w:type="spellStart"/>
      <w:r w:rsidR="008B3492">
        <w:t>немесе</w:t>
      </w:r>
      <w:proofErr w:type="spellEnd"/>
      <w:r w:rsidR="008B3492">
        <w:t xml:space="preserve"> </w:t>
      </w:r>
      <w:proofErr w:type="spellStart"/>
      <w:r w:rsidR="008B3492">
        <w:t>ішінара</w:t>
      </w:r>
      <w:proofErr w:type="spellEnd"/>
      <w:r w:rsidR="008B3492">
        <w:t xml:space="preserve"> </w:t>
      </w:r>
      <w:proofErr w:type="spellStart"/>
      <w:r w:rsidR="008B3492">
        <w:t>орындамағаны</w:t>
      </w:r>
      <w:proofErr w:type="spellEnd"/>
      <w:r w:rsidR="008B3492">
        <w:t xml:space="preserve"> </w:t>
      </w:r>
      <w:proofErr w:type="spellStart"/>
      <w:r w:rsidR="008B3492">
        <w:t>үшін</w:t>
      </w:r>
      <w:proofErr w:type="spellEnd"/>
      <w:r w:rsidR="008B3492">
        <w:t xml:space="preserve"> </w:t>
      </w:r>
      <w:proofErr w:type="spellStart"/>
      <w:r w:rsidR="008B3492">
        <w:t>жауапкершіліктен</w:t>
      </w:r>
      <w:proofErr w:type="spellEnd"/>
      <w:r w:rsidR="008B3492">
        <w:t xml:space="preserve"> </w:t>
      </w:r>
      <w:proofErr w:type="spellStart"/>
      <w:r w:rsidR="008B3492">
        <w:t>босатылады</w:t>
      </w:r>
      <w:proofErr w:type="spellEnd"/>
      <w:r w:rsidR="00BC18BB">
        <w:t xml:space="preserve">: су </w:t>
      </w:r>
      <w:proofErr w:type="spellStart"/>
      <w:r w:rsidR="00BC18BB">
        <w:t>тасқыны</w:t>
      </w:r>
      <w:proofErr w:type="spellEnd"/>
      <w:r w:rsidR="00BC18BB">
        <w:t xml:space="preserve">, </w:t>
      </w:r>
      <w:proofErr w:type="spellStart"/>
      <w:r w:rsidR="00BC18BB">
        <w:t>өрт</w:t>
      </w:r>
      <w:proofErr w:type="spellEnd"/>
      <w:r w:rsidR="00BC18BB">
        <w:t xml:space="preserve">, </w:t>
      </w:r>
      <w:proofErr w:type="spellStart"/>
      <w:r w:rsidR="00BC18BB">
        <w:t>жер</w:t>
      </w:r>
      <w:proofErr w:type="spellEnd"/>
      <w:r w:rsidR="00BC18BB">
        <w:t xml:space="preserve"> </w:t>
      </w:r>
      <w:proofErr w:type="spellStart"/>
      <w:r w:rsidR="00BC18BB">
        <w:t>сілкінісі</w:t>
      </w:r>
      <w:proofErr w:type="spellEnd"/>
      <w:r w:rsidR="00BC18BB">
        <w:t xml:space="preserve">, диверсия, </w:t>
      </w:r>
      <w:proofErr w:type="spellStart"/>
      <w:r w:rsidR="00BC18BB">
        <w:t>әскери</w:t>
      </w:r>
      <w:proofErr w:type="spellEnd"/>
      <w:r w:rsidR="00BC18BB">
        <w:t xml:space="preserve"> </w:t>
      </w:r>
      <w:proofErr w:type="spellStart"/>
      <w:r w:rsidR="00BC18BB">
        <w:t>әрекеттер</w:t>
      </w:r>
      <w:proofErr w:type="spellEnd"/>
      <w:r w:rsidR="00BC18BB">
        <w:t xml:space="preserve">, блокада, </w:t>
      </w:r>
      <w:proofErr w:type="spellStart"/>
      <w:r w:rsidR="00BC18BB">
        <w:t>өзгерістер</w:t>
      </w:r>
      <w:proofErr w:type="spellEnd"/>
      <w:r w:rsidR="00BC18BB">
        <w:t xml:space="preserve"> осы </w:t>
      </w:r>
      <w:proofErr w:type="spellStart"/>
      <w:r w:rsidR="00BC18BB">
        <w:t>Шарт</w:t>
      </w:r>
      <w:proofErr w:type="spellEnd"/>
      <w:r w:rsidR="00BC18BB">
        <w:t xml:space="preserve"> </w:t>
      </w:r>
      <w:proofErr w:type="spellStart"/>
      <w:r w:rsidR="00BC18BB">
        <w:t>бойынша</w:t>
      </w:r>
      <w:proofErr w:type="spellEnd"/>
      <w:r w:rsidR="00BC18BB">
        <w:t xml:space="preserve"> </w:t>
      </w:r>
      <w:proofErr w:type="spellStart"/>
      <w:r w:rsidR="00BC18BB">
        <w:t>міндеттемелерді</w:t>
      </w:r>
      <w:proofErr w:type="spellEnd"/>
      <w:r w:rsidR="00BC18BB">
        <w:t xml:space="preserve"> </w:t>
      </w:r>
      <w:proofErr w:type="spellStart"/>
      <w:r w:rsidR="00BC18BB">
        <w:t>тиісінше</w:t>
      </w:r>
      <w:proofErr w:type="spellEnd"/>
      <w:r w:rsidR="00BC18BB">
        <w:t xml:space="preserve"> </w:t>
      </w:r>
      <w:proofErr w:type="spellStart"/>
      <w:r w:rsidR="00BC18BB">
        <w:t>орындауға</w:t>
      </w:r>
      <w:proofErr w:type="spellEnd"/>
      <w:r w:rsidR="00BC18BB">
        <w:t xml:space="preserve"> </w:t>
      </w:r>
      <w:proofErr w:type="spellStart"/>
      <w:r w:rsidR="00BC18BB">
        <w:t>кедергі</w:t>
      </w:r>
      <w:proofErr w:type="spellEnd"/>
      <w:r w:rsidR="00BC18BB">
        <w:t xml:space="preserve"> </w:t>
      </w:r>
      <w:proofErr w:type="spellStart"/>
      <w:r w:rsidR="00BC18BB">
        <w:t>келтіретін</w:t>
      </w:r>
      <w:proofErr w:type="spellEnd"/>
      <w:r w:rsidR="00BC18BB">
        <w:t xml:space="preserve"> </w:t>
      </w:r>
      <w:proofErr w:type="spellStart"/>
      <w:r w:rsidR="00BC18BB">
        <w:t>заңнамада</w:t>
      </w:r>
      <w:proofErr w:type="spellEnd"/>
      <w:r w:rsidR="00BC18BB">
        <w:t xml:space="preserve">, </w:t>
      </w:r>
      <w:proofErr w:type="spellStart"/>
      <w:r w:rsidR="00BC18BB">
        <w:t>сондай-ақ</w:t>
      </w:r>
      <w:proofErr w:type="spellEnd"/>
      <w:r w:rsidR="00BC18BB">
        <w:t xml:space="preserve"> осы </w:t>
      </w:r>
      <w:proofErr w:type="spellStart"/>
      <w:r w:rsidR="00BC18BB">
        <w:t>Шарт</w:t>
      </w:r>
      <w:proofErr w:type="spellEnd"/>
      <w:r w:rsidR="00BC18BB">
        <w:t xml:space="preserve"> </w:t>
      </w:r>
      <w:proofErr w:type="spellStart"/>
      <w:r w:rsidR="00BC18BB">
        <w:t>жасалғаннан</w:t>
      </w:r>
      <w:proofErr w:type="spellEnd"/>
      <w:r w:rsidR="00BC18BB">
        <w:t xml:space="preserve"> </w:t>
      </w:r>
      <w:proofErr w:type="spellStart"/>
      <w:r w:rsidR="00BC18BB">
        <w:t>кейін</w:t>
      </w:r>
      <w:proofErr w:type="spellEnd"/>
      <w:r w:rsidR="00BC18BB">
        <w:t xml:space="preserve"> </w:t>
      </w:r>
      <w:proofErr w:type="spellStart"/>
      <w:r w:rsidR="00BC18BB">
        <w:t>туындаған</w:t>
      </w:r>
      <w:proofErr w:type="spellEnd"/>
      <w:r w:rsidR="00BC18BB">
        <w:t xml:space="preserve"> </w:t>
      </w:r>
      <w:proofErr w:type="spellStart"/>
      <w:r w:rsidR="00BC18BB">
        <w:t>және</w:t>
      </w:r>
      <w:proofErr w:type="spellEnd"/>
      <w:r w:rsidR="00BC18BB">
        <w:t xml:space="preserve"> </w:t>
      </w:r>
      <w:proofErr w:type="spellStart"/>
      <w:r w:rsidR="00BC18BB">
        <w:t>Тараптардың</w:t>
      </w:r>
      <w:proofErr w:type="spellEnd"/>
      <w:r w:rsidR="00BC18BB">
        <w:t xml:space="preserve"> </w:t>
      </w:r>
      <w:proofErr w:type="spellStart"/>
      <w:r w:rsidR="00BC18BB">
        <w:t>өз</w:t>
      </w:r>
      <w:proofErr w:type="spellEnd"/>
      <w:r w:rsidR="00BC18BB">
        <w:t xml:space="preserve"> </w:t>
      </w:r>
      <w:proofErr w:type="spellStart"/>
      <w:r w:rsidR="00BC18BB">
        <w:t>міндеттемелерін</w:t>
      </w:r>
      <w:proofErr w:type="spellEnd"/>
      <w:r w:rsidR="00BC18BB">
        <w:t xml:space="preserve"> </w:t>
      </w:r>
      <w:proofErr w:type="spellStart"/>
      <w:r w:rsidR="00BC18BB">
        <w:t>орындауына</w:t>
      </w:r>
      <w:proofErr w:type="spellEnd"/>
      <w:r w:rsidR="00BC18BB">
        <w:t xml:space="preserve"> </w:t>
      </w:r>
      <w:proofErr w:type="spellStart"/>
      <w:r w:rsidR="00BC18BB">
        <w:t>тікелей</w:t>
      </w:r>
      <w:proofErr w:type="spellEnd"/>
      <w:r w:rsidR="00BC18BB">
        <w:t xml:space="preserve"> </w:t>
      </w:r>
      <w:proofErr w:type="spellStart"/>
      <w:r w:rsidR="00BC18BB">
        <w:t>әсер</w:t>
      </w:r>
      <w:proofErr w:type="spellEnd"/>
      <w:r w:rsidR="00BC18BB">
        <w:t xml:space="preserve"> </w:t>
      </w:r>
      <w:proofErr w:type="spellStart"/>
      <w:r w:rsidR="00BC18BB">
        <w:t>еткен</w:t>
      </w:r>
      <w:proofErr w:type="spellEnd"/>
      <w:r w:rsidR="00BC18BB">
        <w:t xml:space="preserve">, </w:t>
      </w:r>
      <w:proofErr w:type="spellStart"/>
      <w:r w:rsidR="00BC18BB">
        <w:t>сондай-ақ</w:t>
      </w:r>
      <w:proofErr w:type="spellEnd"/>
      <w:r w:rsidR="00BC18BB">
        <w:t xml:space="preserve"> </w:t>
      </w:r>
      <w:proofErr w:type="spellStart"/>
      <w:r w:rsidR="00BC18BB">
        <w:t>Тараптар</w:t>
      </w:r>
      <w:proofErr w:type="spellEnd"/>
      <w:r w:rsidR="00BC18BB">
        <w:t xml:space="preserve"> </w:t>
      </w:r>
      <w:proofErr w:type="spellStart"/>
      <w:r w:rsidR="00BC18BB">
        <w:t>алдын</w:t>
      </w:r>
      <w:proofErr w:type="spellEnd"/>
      <w:r w:rsidR="00BC18BB">
        <w:t xml:space="preserve"> ала </w:t>
      </w:r>
      <w:proofErr w:type="spellStart"/>
      <w:r w:rsidR="00BC18BB">
        <w:t>көре</w:t>
      </w:r>
      <w:proofErr w:type="spellEnd"/>
      <w:r w:rsidR="00BC18BB">
        <w:t xml:space="preserve"> </w:t>
      </w:r>
      <w:proofErr w:type="spellStart"/>
      <w:r w:rsidR="00BC18BB">
        <w:t>алмаған</w:t>
      </w:r>
      <w:proofErr w:type="spellEnd"/>
      <w:r w:rsidR="00BC18BB">
        <w:t xml:space="preserve"> </w:t>
      </w:r>
      <w:proofErr w:type="spellStart"/>
      <w:r w:rsidR="00BC18BB">
        <w:t>және</w:t>
      </w:r>
      <w:proofErr w:type="spellEnd"/>
      <w:r w:rsidR="00BC18BB">
        <w:t xml:space="preserve"> </w:t>
      </w:r>
      <w:proofErr w:type="spellStart"/>
      <w:r w:rsidR="00BC18BB">
        <w:t>алдын</w:t>
      </w:r>
      <w:proofErr w:type="spellEnd"/>
      <w:r w:rsidR="00BC18BB">
        <w:t xml:space="preserve"> ала </w:t>
      </w:r>
      <w:proofErr w:type="spellStart"/>
      <w:r w:rsidR="00BC18BB">
        <w:t>алмаған</w:t>
      </w:r>
      <w:proofErr w:type="spellEnd"/>
      <w:r w:rsidR="00BC18BB">
        <w:t xml:space="preserve"> </w:t>
      </w:r>
      <w:proofErr w:type="spellStart"/>
      <w:r w:rsidR="00BC18BB">
        <w:t>басқа</w:t>
      </w:r>
      <w:proofErr w:type="spellEnd"/>
      <w:r w:rsidR="00BC18BB">
        <w:t xml:space="preserve"> да </w:t>
      </w:r>
      <w:proofErr w:type="spellStart"/>
      <w:r w:rsidR="00BC18BB">
        <w:t>төтенше</w:t>
      </w:r>
      <w:proofErr w:type="spellEnd"/>
      <w:r w:rsidR="00BC18BB">
        <w:t xml:space="preserve"> </w:t>
      </w:r>
      <w:proofErr w:type="spellStart"/>
      <w:r w:rsidR="00BC18BB">
        <w:t>жағдайлар</w:t>
      </w:r>
      <w:proofErr w:type="spellEnd"/>
      <w:r w:rsidR="00BC18BB">
        <w:t>.</w:t>
      </w:r>
    </w:p>
    <w:p w14:paraId="69D941A9" w14:textId="77777777" w:rsidR="00425C49" w:rsidRDefault="00721844">
      <w:pPr>
        <w:pStyle w:val="pj"/>
      </w:pPr>
      <w:r>
        <w:t>7.2. Форс-мажорлық мән-жайларға ұшыраған Тарап екінші Тарапты осы мән-жайлардың пайда болуы, түрі және ықтимал ұзақтығы туралы дереу хабардар етуге міндетті. Бұл хабарламаны осы жағдай орын алған аумақтың құзыретті органы растауы керек.</w:t>
      </w:r>
    </w:p>
    <w:p w14:paraId="4EB8EFEC" w14:textId="77777777" w:rsidR="00425C49" w:rsidRDefault="00721844">
      <w:pPr>
        <w:pStyle w:val="pj"/>
      </w:pPr>
      <w:r>
        <w:t>7.3. Егер мұндай хабарлама мүмкіндігінше тезірек берілмесе, форс-мажорлық мән-жайларға ұшыраған Тарап, егер бұл жағдайдың өзі хабарламаны жіберуге мүмкіндік бермесе, өз негіздемесі бойынша оларға сүйену құқығынан айырылады.</w:t>
      </w:r>
    </w:p>
    <w:p w14:paraId="27D9106B" w14:textId="311234A4" w:rsidR="00425C49" w:rsidRDefault="00721844">
      <w:pPr>
        <w:pStyle w:val="pj"/>
      </w:pPr>
      <w:r>
        <w:t xml:space="preserve">7.4. </w:t>
      </w:r>
      <w:r w:rsidR="00DD72FD" w:rsidRPr="00DD72FD">
        <w:t xml:space="preserve">Осы </w:t>
      </w:r>
      <w:proofErr w:type="spellStart"/>
      <w:r w:rsidR="00DD72FD" w:rsidRPr="00DD72FD">
        <w:t>Шарттың</w:t>
      </w:r>
      <w:proofErr w:type="spellEnd"/>
      <w:r w:rsidR="00DD72FD" w:rsidRPr="00DD72FD">
        <w:t xml:space="preserve"> 7.1-тармағында </w:t>
      </w:r>
      <w:proofErr w:type="spellStart"/>
      <w:r w:rsidR="00DD72FD" w:rsidRPr="00DD72FD">
        <w:t>көзделген</w:t>
      </w:r>
      <w:proofErr w:type="spellEnd"/>
      <w:r w:rsidR="00DD72FD" w:rsidRPr="00DD72FD">
        <w:t xml:space="preserve"> </w:t>
      </w:r>
      <w:proofErr w:type="spellStart"/>
      <w:r w:rsidR="00DD72FD" w:rsidRPr="00DD72FD">
        <w:t>еңсерілмейтін</w:t>
      </w:r>
      <w:proofErr w:type="spellEnd"/>
      <w:r w:rsidR="00DD72FD" w:rsidRPr="00DD72FD">
        <w:t xml:space="preserve"> </w:t>
      </w:r>
      <w:proofErr w:type="spellStart"/>
      <w:r w:rsidR="00DD72FD" w:rsidRPr="00DD72FD">
        <w:t>күш</w:t>
      </w:r>
      <w:proofErr w:type="spellEnd"/>
      <w:r w:rsidR="00DD72FD" w:rsidRPr="00DD72FD">
        <w:t xml:space="preserve"> </w:t>
      </w:r>
      <w:proofErr w:type="spellStart"/>
      <w:r w:rsidR="00DD72FD" w:rsidRPr="00DD72FD">
        <w:t>мән-жайларының</w:t>
      </w:r>
      <w:proofErr w:type="spellEnd"/>
      <w:r w:rsidR="00DD72FD" w:rsidRPr="00DD72FD">
        <w:t xml:space="preserve"> </w:t>
      </w:r>
      <w:proofErr w:type="spellStart"/>
      <w:r w:rsidR="00DD72FD" w:rsidRPr="00DD72FD">
        <w:t>туындауы</w:t>
      </w:r>
      <w:proofErr w:type="spellEnd"/>
      <w:r w:rsidR="00DD72FD" w:rsidRPr="00DD72FD">
        <w:t xml:space="preserve">, осы </w:t>
      </w:r>
      <w:proofErr w:type="spellStart"/>
      <w:r w:rsidR="00DD72FD" w:rsidRPr="00DD72FD">
        <w:t>Шарттың</w:t>
      </w:r>
      <w:proofErr w:type="spellEnd"/>
      <w:r w:rsidR="00DD72FD" w:rsidRPr="00DD72FD">
        <w:t xml:space="preserve"> 7.2-тармағының </w:t>
      </w:r>
      <w:proofErr w:type="spellStart"/>
      <w:r w:rsidR="00DD72FD" w:rsidRPr="00DD72FD">
        <w:t>талаптары</w:t>
      </w:r>
      <w:proofErr w:type="spellEnd"/>
      <w:r w:rsidR="00DD72FD" w:rsidRPr="00DD72FD">
        <w:t xml:space="preserve"> </w:t>
      </w:r>
      <w:proofErr w:type="spellStart"/>
      <w:r w:rsidR="00DD72FD" w:rsidRPr="00DD72FD">
        <w:t>сақталған</w:t>
      </w:r>
      <w:proofErr w:type="spellEnd"/>
      <w:r w:rsidR="00DD72FD" w:rsidRPr="00DD72FD">
        <w:t xml:space="preserve"> </w:t>
      </w:r>
      <w:proofErr w:type="spellStart"/>
      <w:r w:rsidR="00DD72FD" w:rsidRPr="00DD72FD">
        <w:t>жағдайда</w:t>
      </w:r>
      <w:proofErr w:type="spellEnd"/>
      <w:r w:rsidR="00DD72FD" w:rsidRPr="00DD72FD">
        <w:t xml:space="preserve">, осы </w:t>
      </w:r>
      <w:proofErr w:type="spellStart"/>
      <w:r w:rsidR="00DD72FD" w:rsidRPr="00DD72FD">
        <w:t>Шарт</w:t>
      </w:r>
      <w:proofErr w:type="spellEnd"/>
      <w:r w:rsidR="00DD72FD" w:rsidRPr="00DD72FD">
        <w:t xml:space="preserve"> </w:t>
      </w:r>
      <w:proofErr w:type="spellStart"/>
      <w:r w:rsidR="00DD72FD" w:rsidRPr="00DD72FD">
        <w:t>бойынша</w:t>
      </w:r>
      <w:proofErr w:type="spellEnd"/>
      <w:r w:rsidR="00DD72FD" w:rsidRPr="00DD72FD">
        <w:t xml:space="preserve"> </w:t>
      </w:r>
      <w:proofErr w:type="spellStart"/>
      <w:r w:rsidR="00DD72FD" w:rsidRPr="00DD72FD">
        <w:t>міндеттемелерді</w:t>
      </w:r>
      <w:proofErr w:type="spellEnd"/>
      <w:r w:rsidR="00DD72FD" w:rsidRPr="00DD72FD">
        <w:t xml:space="preserve"> </w:t>
      </w:r>
      <w:proofErr w:type="spellStart"/>
      <w:r w:rsidR="00DD72FD" w:rsidRPr="00DD72FD">
        <w:t>орындау</w:t>
      </w:r>
      <w:proofErr w:type="spellEnd"/>
      <w:r w:rsidR="00DD72FD" w:rsidRPr="00DD72FD">
        <w:t xml:space="preserve"> </w:t>
      </w:r>
      <w:proofErr w:type="spellStart"/>
      <w:r w:rsidR="00DD72FD" w:rsidRPr="00DD72FD">
        <w:t>мерзімін</w:t>
      </w:r>
      <w:proofErr w:type="spellEnd"/>
      <w:r w:rsidR="00DD72FD" w:rsidRPr="00DD72FD">
        <w:t xml:space="preserve"> </w:t>
      </w:r>
      <w:proofErr w:type="spellStart"/>
      <w:r w:rsidR="00DD72FD" w:rsidRPr="00DD72FD">
        <w:t>тұтастай</w:t>
      </w:r>
      <w:proofErr w:type="spellEnd"/>
      <w:r w:rsidR="00DD72FD" w:rsidRPr="00DD72FD">
        <w:t xml:space="preserve"> </w:t>
      </w:r>
      <w:proofErr w:type="spellStart"/>
      <w:r w:rsidR="00DD72FD" w:rsidRPr="00DD72FD">
        <w:t>туындаған</w:t>
      </w:r>
      <w:proofErr w:type="spellEnd"/>
      <w:r w:rsidR="00DD72FD" w:rsidRPr="00DD72FD">
        <w:t xml:space="preserve"> </w:t>
      </w:r>
      <w:proofErr w:type="spellStart"/>
      <w:r w:rsidR="00DD72FD" w:rsidRPr="00DD72FD">
        <w:t>мән-жайдың</w:t>
      </w:r>
      <w:proofErr w:type="spellEnd"/>
      <w:r w:rsidR="00DD72FD" w:rsidRPr="00DD72FD">
        <w:t xml:space="preserve"> </w:t>
      </w:r>
      <w:proofErr w:type="spellStart"/>
      <w:r w:rsidR="00DD72FD" w:rsidRPr="00DD72FD">
        <w:t>қолданылу</w:t>
      </w:r>
      <w:proofErr w:type="spellEnd"/>
      <w:r w:rsidR="00DD72FD" w:rsidRPr="00DD72FD">
        <w:t xml:space="preserve"> </w:t>
      </w:r>
      <w:proofErr w:type="spellStart"/>
      <w:r w:rsidR="00DD72FD" w:rsidRPr="00DD72FD">
        <w:t>мерзіміне</w:t>
      </w:r>
      <w:proofErr w:type="spellEnd"/>
      <w:r w:rsidR="00DD72FD" w:rsidRPr="00DD72FD">
        <w:t xml:space="preserve"> </w:t>
      </w:r>
      <w:proofErr w:type="spellStart"/>
      <w:r w:rsidR="00DD72FD" w:rsidRPr="00DD72FD">
        <w:t>сәйкес</w:t>
      </w:r>
      <w:proofErr w:type="spellEnd"/>
      <w:r w:rsidR="00DD72FD" w:rsidRPr="00DD72FD">
        <w:t xml:space="preserve"> </w:t>
      </w:r>
      <w:proofErr w:type="spellStart"/>
      <w:r w:rsidR="00DD72FD" w:rsidRPr="00DD72FD">
        <w:t>келетін</w:t>
      </w:r>
      <w:proofErr w:type="spellEnd"/>
      <w:r w:rsidR="00DD72FD" w:rsidRPr="00DD72FD">
        <w:t xml:space="preserve"> </w:t>
      </w:r>
      <w:proofErr w:type="spellStart"/>
      <w:r w:rsidR="00DD72FD" w:rsidRPr="00DD72FD">
        <w:t>кезеңге</w:t>
      </w:r>
      <w:proofErr w:type="spellEnd"/>
      <w:r w:rsidR="00DD72FD" w:rsidRPr="00DD72FD">
        <w:t xml:space="preserve"> </w:t>
      </w:r>
      <w:proofErr w:type="spellStart"/>
      <w:r w:rsidR="00DD72FD" w:rsidRPr="00DD72FD">
        <w:t>ұзартады</w:t>
      </w:r>
      <w:proofErr w:type="spellEnd"/>
      <w:r>
        <w:t>.</w:t>
      </w:r>
    </w:p>
    <w:p w14:paraId="4D57B0FC" w14:textId="59B218CA" w:rsidR="00425C49" w:rsidRDefault="00721844">
      <w:pPr>
        <w:pStyle w:val="pj"/>
      </w:pPr>
      <w:r>
        <w:t xml:space="preserve">7.5. Егер форс-мажорлық жағдайлар 3 (үш) айдан астам уақыт бойы сақталса, онда әрбір Тарап осы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толығымен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ішінара</w:t>
      </w:r>
      <w:proofErr w:type="spellEnd"/>
      <w:r>
        <w:t xml:space="preserve"> </w:t>
      </w:r>
      <w:proofErr w:type="spellStart"/>
      <w:r>
        <w:t>бұзуды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ешқайсысы</w:t>
      </w:r>
      <w:proofErr w:type="spellEnd"/>
      <w:r w:rsidR="00BC18BB">
        <w:rPr>
          <w:lang w:val="kk-KZ"/>
        </w:rPr>
        <w:t xml:space="preserve"> </w:t>
      </w:r>
      <w:proofErr w:type="spellStart"/>
      <w:r w:rsidR="00BC18BB">
        <w:t>басқа</w:t>
      </w:r>
      <w:proofErr w:type="spellEnd"/>
      <w:r w:rsidR="00BC18BB">
        <w:t xml:space="preserve"> </w:t>
      </w:r>
      <w:proofErr w:type="spellStart"/>
      <w:r w:rsidR="00BC18BB">
        <w:t>Тараптан</w:t>
      </w:r>
      <w:proofErr w:type="spellEnd"/>
      <w:r>
        <w:t xml:space="preserve"> </w:t>
      </w:r>
      <w:proofErr w:type="spellStart"/>
      <w:r>
        <w:t>ықтимал</w:t>
      </w:r>
      <w:proofErr w:type="spellEnd"/>
      <w:r>
        <w:t xml:space="preserve"> </w:t>
      </w:r>
      <w:proofErr w:type="spellStart"/>
      <w:r>
        <w:t>шығындарды</w:t>
      </w:r>
      <w:proofErr w:type="spellEnd"/>
      <w:r>
        <w:t xml:space="preserve"> </w:t>
      </w:r>
      <w:proofErr w:type="spellStart"/>
      <w:r>
        <w:t>өтеуді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>.</w:t>
      </w:r>
    </w:p>
    <w:p w14:paraId="382DA4C4" w14:textId="77777777" w:rsidR="00425C49" w:rsidRDefault="00425C49">
      <w:pPr>
        <w:pStyle w:val="pj"/>
      </w:pPr>
    </w:p>
    <w:p w14:paraId="4A16B849" w14:textId="77777777" w:rsidR="00425C49" w:rsidRDefault="00721844">
      <w:pPr>
        <w:pStyle w:val="pc"/>
      </w:pPr>
      <w:r>
        <w:rPr>
          <w:rStyle w:val="s1"/>
        </w:rPr>
        <w:t>8. Қорытынды ережелер</w:t>
      </w:r>
    </w:p>
    <w:p w14:paraId="64A8B47D" w14:textId="77777777" w:rsidR="00425C49" w:rsidRDefault="00425C49">
      <w:pPr>
        <w:pStyle w:val="pc"/>
      </w:pPr>
    </w:p>
    <w:p w14:paraId="372115CC" w14:textId="252575A4" w:rsidR="00425C49" w:rsidRDefault="00721844">
      <w:pPr>
        <w:pStyle w:val="pj"/>
      </w:pPr>
      <w:r>
        <w:t xml:space="preserve">8.1. </w:t>
      </w:r>
      <w:r w:rsidR="00DD72FD" w:rsidRPr="00DD72FD">
        <w:t xml:space="preserve">Осы </w:t>
      </w:r>
      <w:proofErr w:type="spellStart"/>
      <w:r w:rsidR="00DD72FD" w:rsidRPr="00DD72FD">
        <w:t>Шарт</w:t>
      </w:r>
      <w:proofErr w:type="spellEnd"/>
      <w:r w:rsidR="00DD72FD" w:rsidRPr="00DD72FD">
        <w:t xml:space="preserve"> </w:t>
      </w:r>
      <w:proofErr w:type="spellStart"/>
      <w:r w:rsidR="00DD72FD" w:rsidRPr="00DD72FD">
        <w:t>оған</w:t>
      </w:r>
      <w:proofErr w:type="spellEnd"/>
      <w:r w:rsidR="00DD72FD" w:rsidRPr="00DD72FD">
        <w:t xml:space="preserve"> </w:t>
      </w:r>
      <w:proofErr w:type="spellStart"/>
      <w:r w:rsidR="00DD72FD" w:rsidRPr="00DD72FD">
        <w:t>Тараптардың</w:t>
      </w:r>
      <w:proofErr w:type="spellEnd"/>
      <w:r w:rsidR="00DD72FD" w:rsidRPr="00DD72FD">
        <w:t xml:space="preserve"> </w:t>
      </w:r>
      <w:proofErr w:type="spellStart"/>
      <w:r w:rsidR="00DD72FD" w:rsidRPr="00DD72FD">
        <w:t>уәкілетті</w:t>
      </w:r>
      <w:proofErr w:type="spellEnd"/>
      <w:r w:rsidR="00DD72FD" w:rsidRPr="00DD72FD">
        <w:t xml:space="preserve"> </w:t>
      </w:r>
      <w:proofErr w:type="spellStart"/>
      <w:r w:rsidR="00DD72FD" w:rsidRPr="00DD72FD">
        <w:t>өкілдері</w:t>
      </w:r>
      <w:proofErr w:type="spellEnd"/>
      <w:r w:rsidR="00DD72FD" w:rsidRPr="00DD72FD">
        <w:t xml:space="preserve"> </w:t>
      </w:r>
      <w:proofErr w:type="spellStart"/>
      <w:r w:rsidR="00DD72FD" w:rsidRPr="00DD72FD">
        <w:t>қол</w:t>
      </w:r>
      <w:proofErr w:type="spellEnd"/>
      <w:r w:rsidR="00DD72FD" w:rsidRPr="00DD72FD">
        <w:t xml:space="preserve"> </w:t>
      </w:r>
      <w:proofErr w:type="spellStart"/>
      <w:r w:rsidR="00DD72FD" w:rsidRPr="00DD72FD">
        <w:t>қойған</w:t>
      </w:r>
      <w:proofErr w:type="spellEnd"/>
      <w:r w:rsidR="00DD72FD" w:rsidRPr="00DD72FD">
        <w:t xml:space="preserve">, </w:t>
      </w:r>
      <w:proofErr w:type="spellStart"/>
      <w:r w:rsidR="00DD72FD" w:rsidRPr="00DD72FD">
        <w:t>Тараптардың</w:t>
      </w:r>
      <w:proofErr w:type="spellEnd"/>
      <w:r w:rsidR="00DD72FD" w:rsidRPr="00DD72FD">
        <w:t xml:space="preserve"> </w:t>
      </w:r>
      <w:proofErr w:type="spellStart"/>
      <w:r w:rsidR="00DD72FD" w:rsidRPr="00DD72FD">
        <w:t>мөрлерімен</w:t>
      </w:r>
      <w:proofErr w:type="spellEnd"/>
      <w:r w:rsidR="00DD72FD" w:rsidRPr="00DD72FD">
        <w:t xml:space="preserve"> </w:t>
      </w:r>
      <w:proofErr w:type="spellStart"/>
      <w:r w:rsidR="00DD72FD" w:rsidRPr="00DD72FD">
        <w:t>бекітілген</w:t>
      </w:r>
      <w:proofErr w:type="spellEnd"/>
      <w:r w:rsidR="00DD72FD" w:rsidRPr="00DD72FD">
        <w:t xml:space="preserve"> </w:t>
      </w:r>
      <w:proofErr w:type="spellStart"/>
      <w:r w:rsidR="00DD72FD" w:rsidRPr="00DD72FD">
        <w:t>күннен</w:t>
      </w:r>
      <w:proofErr w:type="spellEnd"/>
      <w:r w:rsidR="00DD72FD" w:rsidRPr="00DD72FD">
        <w:t xml:space="preserve"> </w:t>
      </w:r>
      <w:proofErr w:type="spellStart"/>
      <w:r w:rsidR="00DD72FD" w:rsidRPr="00DD72FD">
        <w:t>бастап</w:t>
      </w:r>
      <w:proofErr w:type="spellEnd"/>
      <w:r w:rsidR="00DD72FD" w:rsidRPr="00DD72FD">
        <w:t xml:space="preserve"> </w:t>
      </w:r>
      <w:proofErr w:type="spellStart"/>
      <w:r w:rsidR="00DD72FD" w:rsidRPr="00DD72FD">
        <w:t>күшіне</w:t>
      </w:r>
      <w:proofErr w:type="spellEnd"/>
      <w:r w:rsidR="00DD72FD" w:rsidRPr="00DD72FD">
        <w:t xml:space="preserve"> </w:t>
      </w:r>
      <w:proofErr w:type="spellStart"/>
      <w:r w:rsidR="00DD72FD" w:rsidRPr="00DD72FD">
        <w:t>енеді</w:t>
      </w:r>
      <w:proofErr w:type="spellEnd"/>
      <w:r w:rsidR="00DD72FD" w:rsidRPr="00DD72FD">
        <w:t xml:space="preserve"> </w:t>
      </w:r>
      <w:proofErr w:type="spellStart"/>
      <w:r w:rsidR="00DD72FD" w:rsidRPr="00DD72FD">
        <w:t>және</w:t>
      </w:r>
      <w:proofErr w:type="spellEnd"/>
      <w:r w:rsidR="00DD72FD" w:rsidRPr="00DD72FD">
        <w:t xml:space="preserve"> </w:t>
      </w:r>
      <w:proofErr w:type="spellStart"/>
      <w:r w:rsidR="00DD72FD" w:rsidRPr="00DD72FD">
        <w:t>Тараптар</w:t>
      </w:r>
      <w:proofErr w:type="spellEnd"/>
      <w:r w:rsidR="00DD72FD" w:rsidRPr="00DD72FD">
        <w:t xml:space="preserve"> </w:t>
      </w:r>
      <w:proofErr w:type="spellStart"/>
      <w:r w:rsidR="00DD72FD" w:rsidRPr="00DD72FD">
        <w:t>өз</w:t>
      </w:r>
      <w:proofErr w:type="spellEnd"/>
      <w:r w:rsidR="00DD72FD" w:rsidRPr="00DD72FD">
        <w:t xml:space="preserve"> </w:t>
      </w:r>
      <w:proofErr w:type="spellStart"/>
      <w:r w:rsidR="00DD72FD" w:rsidRPr="00DD72FD">
        <w:t>міндеттемелерін</w:t>
      </w:r>
      <w:proofErr w:type="spellEnd"/>
      <w:r w:rsidR="00DD72FD" w:rsidRPr="00DD72FD">
        <w:t xml:space="preserve"> </w:t>
      </w:r>
      <w:proofErr w:type="spellStart"/>
      <w:r w:rsidR="00DD72FD" w:rsidRPr="00DD72FD">
        <w:t>толық</w:t>
      </w:r>
      <w:proofErr w:type="spellEnd"/>
      <w:r w:rsidR="00DD72FD" w:rsidRPr="00DD72FD">
        <w:t xml:space="preserve"> </w:t>
      </w:r>
      <w:proofErr w:type="spellStart"/>
      <w:r w:rsidR="00DD72FD" w:rsidRPr="00DD72FD">
        <w:t>орындағанға</w:t>
      </w:r>
      <w:proofErr w:type="spellEnd"/>
      <w:r w:rsidR="00DD72FD" w:rsidRPr="00DD72FD">
        <w:t xml:space="preserve"> </w:t>
      </w:r>
      <w:proofErr w:type="spellStart"/>
      <w:r w:rsidR="00DD72FD" w:rsidRPr="00DD72FD">
        <w:t>дейін</w:t>
      </w:r>
      <w:proofErr w:type="spellEnd"/>
      <w:r w:rsidR="00DD72FD" w:rsidRPr="00DD72FD">
        <w:t xml:space="preserve"> </w:t>
      </w:r>
      <w:proofErr w:type="spellStart"/>
      <w:r w:rsidR="00DD72FD" w:rsidRPr="00DD72FD">
        <w:t>қолданылады</w:t>
      </w:r>
      <w:proofErr w:type="spellEnd"/>
      <w:r>
        <w:t>.</w:t>
      </w:r>
    </w:p>
    <w:p w14:paraId="0B4E0CA7" w14:textId="206DE263" w:rsidR="00425C49" w:rsidRDefault="00721844">
      <w:pPr>
        <w:pStyle w:val="pj"/>
      </w:pPr>
      <w:r>
        <w:t xml:space="preserve">8.2. Осы Шартқа енгізілген кез келген өзгерістер мен толықтырулар жазбаша </w:t>
      </w:r>
      <w:proofErr w:type="spellStart"/>
      <w:r>
        <w:t>нысанда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, 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өкілдері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мөрімен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>.</w:t>
      </w:r>
    </w:p>
    <w:p w14:paraId="4C481877" w14:textId="77777777" w:rsidR="00425C49" w:rsidRDefault="00721844">
      <w:pPr>
        <w:pStyle w:val="pj"/>
      </w:pPr>
      <w:r>
        <w:t>8.3. Осы Шартпен реттелмеген мәселелер бойынша Тараптар Қазақстан Республикасының заңнамасын басшылыққа алады.</w:t>
      </w:r>
    </w:p>
    <w:p w14:paraId="04DF771C" w14:textId="64C4CCF7" w:rsidR="00425C49" w:rsidRDefault="00721844">
      <w:pPr>
        <w:pStyle w:val="pj"/>
      </w:pPr>
      <w:r>
        <w:t xml:space="preserve">8.4. Осы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Тарапқа</w:t>
      </w:r>
      <w:proofErr w:type="spellEnd"/>
      <w:r>
        <w:t xml:space="preserve"> </w:t>
      </w:r>
      <w:proofErr w:type="spellStart"/>
      <w:r>
        <w:t>жіберген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r w:rsidR="00960935">
        <w:rPr>
          <w:lang w:val="kk-KZ"/>
        </w:rPr>
        <w:t>хаттар</w:t>
      </w:r>
      <w:r>
        <w:t xml:space="preserve"> мен </w:t>
      </w:r>
      <w:proofErr w:type="spellStart"/>
      <w:r>
        <w:t>хабарламалар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жасалуы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0BE9138A" w14:textId="3292C41C" w:rsidR="00425C49" w:rsidRDefault="00721844">
      <w:pPr>
        <w:pStyle w:val="pj"/>
      </w:pPr>
      <w:r>
        <w:t xml:space="preserve">8.5. </w:t>
      </w:r>
      <w:proofErr w:type="spellStart"/>
      <w:r>
        <w:t>Шарттың</w:t>
      </w:r>
      <w:proofErr w:type="spellEnd"/>
      <w:r>
        <w:t xml:space="preserve"> №1 </w:t>
      </w:r>
      <w:proofErr w:type="spellStart"/>
      <w:r>
        <w:t>Қосымшасы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ажырамас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>.</w:t>
      </w:r>
    </w:p>
    <w:p w14:paraId="079F489D" w14:textId="77777777" w:rsidR="00425C49" w:rsidRDefault="00721844">
      <w:pPr>
        <w:pStyle w:val="pj"/>
      </w:pPr>
      <w:r>
        <w:t>8.6. Осы Шарт бірдей заңды күші бар екі бірдей данада, Тараптардың әрқайсысы үшін 1 (бір) данадан жасалған.</w:t>
      </w:r>
    </w:p>
    <w:p w14:paraId="04B15A59" w14:textId="77777777" w:rsidR="00425C49" w:rsidRDefault="00721844">
      <w:pPr>
        <w:pStyle w:val="pj"/>
      </w:pPr>
      <w:r>
        <w:t>8.7. Осы Шарт бойынша Тараптардың бірінің құқықтары мен міндеттерін үшінші тарапқа беруге екінші Тараптың жазбаша келісімімен ғана рұқсат етіледі.</w:t>
      </w:r>
    </w:p>
    <w:p w14:paraId="22E3BB5C" w14:textId="77777777" w:rsidR="00425C49" w:rsidRDefault="00721844">
      <w:pPr>
        <w:pStyle w:val="pj"/>
      </w:pPr>
      <w:r>
        <w:t>8.8. Заңды мекенжайы немесе банктік деректемелері өзгерген жағдайда, Тараптар мұндай өзгерген күннен бастап 3 (үш) жұмыс күні ішінде бұл туралы бір-бірін дереу хабардар етуге міндетті.</w:t>
      </w:r>
    </w:p>
    <w:p w14:paraId="159786A6" w14:textId="77777777" w:rsidR="00425C49" w:rsidRDefault="00425C49">
      <w:pPr>
        <w:pStyle w:val="pj"/>
      </w:pPr>
    </w:p>
    <w:p w14:paraId="71155A0E" w14:textId="77777777" w:rsidR="00425C49" w:rsidRDefault="00721844">
      <w:pPr>
        <w:pStyle w:val="pc"/>
      </w:pPr>
      <w:r>
        <w:rPr>
          <w:rStyle w:val="s1"/>
        </w:rPr>
        <w:t>9. Тараптардың заңды мекенжайлары мен банктік деректемелері</w:t>
      </w:r>
    </w:p>
    <w:p w14:paraId="5B2CBD6D" w14:textId="77777777" w:rsidR="00425C49" w:rsidRDefault="00425C49">
      <w:pPr>
        <w:pStyle w:val="pc"/>
      </w:pPr>
    </w:p>
    <w:tbl>
      <w:tblPr>
        <w:tblW w:w="0" w:type="auto"/>
        <w:tblInd w:w="-1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5286"/>
      </w:tblGrid>
      <w:tr w:rsidR="00425C49" w14:paraId="4D9B48A3" w14:textId="77777777">
        <w:trPr>
          <w:trHeight w:val="20"/>
        </w:trPr>
        <w:tc>
          <w:tcPr>
            <w:tcW w:w="64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6BDFA1" w14:textId="54407718" w:rsidR="00425C49" w:rsidRPr="00BC18BB" w:rsidRDefault="00721844">
            <w:pPr>
              <w:pStyle w:val="pc"/>
              <w:rPr>
                <w:lang w:val="kk-KZ"/>
              </w:rPr>
            </w:pPr>
            <w:r>
              <w:rPr>
                <w:b/>
                <w:bCs/>
              </w:rPr>
              <w:t>1</w:t>
            </w:r>
            <w:r w:rsidR="00BC18BB">
              <w:rPr>
                <w:b/>
                <w:bCs/>
              </w:rPr>
              <w:t>-</w:t>
            </w:r>
            <w:r w:rsidR="00BC18BB">
              <w:rPr>
                <w:b/>
                <w:bCs/>
                <w:lang w:val="kk-KZ"/>
              </w:rPr>
              <w:t>тарап</w:t>
            </w:r>
          </w:p>
          <w:p w14:paraId="6B6F05F1" w14:textId="77777777" w:rsidR="00425C49" w:rsidRDefault="00721844">
            <w:pPr>
              <w:pStyle w:val="a3"/>
            </w:pPr>
            <w:r>
              <w:rPr>
                <w:b/>
                <w:bCs/>
              </w:rPr>
              <w:t xml:space="preserve">«Даму» </w:t>
            </w:r>
            <w:proofErr w:type="spellStart"/>
            <w:r>
              <w:rPr>
                <w:b/>
                <w:bCs/>
              </w:rPr>
              <w:t>кәсіпкерлікті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дамыту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қоры</w:t>
            </w:r>
            <w:proofErr w:type="spellEnd"/>
            <w:r>
              <w:rPr>
                <w:b/>
                <w:bCs/>
              </w:rPr>
              <w:t>» АҚ</w:t>
            </w:r>
          </w:p>
          <w:p w14:paraId="1D43E251" w14:textId="77777777" w:rsidR="00425C49" w:rsidRDefault="00721844">
            <w:pPr>
              <w:pStyle w:val="a3"/>
            </w:pPr>
            <w:r>
              <w:t>Қазақстан Республикасы,</w:t>
            </w:r>
          </w:p>
          <w:p w14:paraId="504E0954" w14:textId="09D09F3B" w:rsidR="00425C49" w:rsidRDefault="00721844">
            <w:pPr>
              <w:pStyle w:val="a3"/>
            </w:pPr>
            <w:r>
              <w:t>050004, Алматы қ., Гоголь</w:t>
            </w:r>
            <w:r w:rsidR="00BC18BB">
              <w:rPr>
                <w:lang w:val="kk-KZ"/>
              </w:rPr>
              <w:t xml:space="preserve"> </w:t>
            </w:r>
            <w:proofErr w:type="spellStart"/>
            <w:r w:rsidR="00BC18BB">
              <w:t>көш</w:t>
            </w:r>
            <w:proofErr w:type="spellEnd"/>
            <w:r w:rsidR="00BC18BB">
              <w:t>.</w:t>
            </w:r>
            <w:r>
              <w:t>, 111</w:t>
            </w:r>
          </w:p>
          <w:p w14:paraId="5CC8B56E" w14:textId="77777777" w:rsidR="00425C49" w:rsidRDefault="00721844">
            <w:pPr>
              <w:pStyle w:val="a3"/>
            </w:pPr>
            <w:r>
              <w:t>тел.: 8(727) 244-55-66,</w:t>
            </w:r>
          </w:p>
          <w:p w14:paraId="1AE5159B" w14:textId="77777777" w:rsidR="00425C49" w:rsidRDefault="00721844">
            <w:pPr>
              <w:pStyle w:val="a3"/>
            </w:pPr>
            <w:r>
              <w:t>факс: 8(727) 278-07-76</w:t>
            </w:r>
          </w:p>
          <w:p w14:paraId="617A8A36" w14:textId="77777777" w:rsidR="00425C49" w:rsidRDefault="00721844">
            <w:pPr>
              <w:pStyle w:val="a3"/>
            </w:pPr>
            <w:r>
              <w:t>БСН 970840000277</w:t>
            </w:r>
          </w:p>
          <w:p w14:paraId="35152E95" w14:textId="77777777" w:rsidR="00425C49" w:rsidRDefault="00721844">
            <w:pPr>
              <w:pStyle w:val="a3"/>
            </w:pPr>
            <w:r>
              <w:rPr>
                <w:lang w:val="en-US"/>
              </w:rPr>
              <w:t>IBAN</w:t>
            </w:r>
            <w:r w:rsidRPr="001659DD">
              <w:t xml:space="preserve"> </w:t>
            </w:r>
            <w:r>
              <w:rPr>
                <w:lang w:val="en-US"/>
              </w:rPr>
              <w:t>KZ</w:t>
            </w:r>
            <w:r w:rsidRPr="001659DD">
              <w:t>399261802102630000</w:t>
            </w:r>
          </w:p>
          <w:p w14:paraId="08A8D25D" w14:textId="77777777" w:rsidR="00425C49" w:rsidRDefault="00721844">
            <w:pPr>
              <w:pStyle w:val="a3"/>
            </w:pPr>
            <w:r>
              <w:t>«Казкоммерцбанк» АҚ Алматы</w:t>
            </w:r>
          </w:p>
          <w:p w14:paraId="4F9AF128" w14:textId="75B53A16" w:rsidR="00425C49" w:rsidRDefault="00BC18BB">
            <w:pPr>
              <w:pStyle w:val="a3"/>
              <w:spacing w:line="20" w:lineRule="atLeast"/>
            </w:pPr>
            <w:r>
              <w:rPr>
                <w:lang w:val="kk-KZ"/>
              </w:rPr>
              <w:t>БСК</w:t>
            </w:r>
            <w:r w:rsidR="00721844">
              <w:t xml:space="preserve"> KZKOKZKX</w:t>
            </w:r>
          </w:p>
        </w:tc>
        <w:tc>
          <w:tcPr>
            <w:tcW w:w="60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26E4A" w14:textId="447E44C2" w:rsidR="00425C49" w:rsidRDefault="00721844">
            <w:pPr>
              <w:pStyle w:val="pc"/>
            </w:pPr>
            <w:r>
              <w:rPr>
                <w:b/>
                <w:bCs/>
              </w:rPr>
              <w:t>2</w:t>
            </w:r>
            <w:r w:rsidR="00BC18BB">
              <w:rPr>
                <w:b/>
                <w:bCs/>
              </w:rPr>
              <w:t>-</w:t>
            </w:r>
            <w:r w:rsidR="00BC18BB">
              <w:rPr>
                <w:b/>
                <w:bCs/>
                <w:lang w:val="kk-KZ"/>
              </w:rPr>
              <w:t>тарап</w:t>
            </w:r>
          </w:p>
          <w:p w14:paraId="71EDCFCB" w14:textId="77777777" w:rsidR="00425C49" w:rsidRDefault="00721844">
            <w:pPr>
              <w:pStyle w:val="a3"/>
            </w:pPr>
            <w:r>
              <w:rPr>
                <w:b/>
                <w:bCs/>
              </w:rPr>
              <w:t>_________________________________</w:t>
            </w:r>
          </w:p>
          <w:p w14:paraId="4B498074" w14:textId="77777777" w:rsidR="00425C49" w:rsidRDefault="00425C49">
            <w:pPr>
              <w:pStyle w:val="a3"/>
            </w:pPr>
          </w:p>
          <w:p w14:paraId="5DD1B695" w14:textId="77777777" w:rsidR="00425C49" w:rsidRDefault="00425C49">
            <w:pPr>
              <w:pStyle w:val="a3"/>
            </w:pPr>
          </w:p>
          <w:p w14:paraId="5156672B" w14:textId="77777777" w:rsidR="00425C49" w:rsidRDefault="00425C49">
            <w:pPr>
              <w:pStyle w:val="a3"/>
            </w:pPr>
          </w:p>
          <w:p w14:paraId="7AC0ABD1" w14:textId="77777777" w:rsidR="00425C49" w:rsidRDefault="00425C49">
            <w:pPr>
              <w:pStyle w:val="a3"/>
            </w:pPr>
          </w:p>
          <w:p w14:paraId="4C8C70E7" w14:textId="77777777" w:rsidR="00425C49" w:rsidRDefault="00425C49">
            <w:pPr>
              <w:pStyle w:val="a3"/>
            </w:pPr>
          </w:p>
          <w:p w14:paraId="42D4310C" w14:textId="77777777" w:rsidR="00425C49" w:rsidRDefault="00425C49">
            <w:pPr>
              <w:pStyle w:val="a3"/>
            </w:pPr>
          </w:p>
          <w:p w14:paraId="616A7F1C" w14:textId="77777777" w:rsidR="00425C49" w:rsidRDefault="00425C49">
            <w:pPr>
              <w:pStyle w:val="a3"/>
              <w:spacing w:line="20" w:lineRule="atLeast"/>
            </w:pPr>
          </w:p>
        </w:tc>
      </w:tr>
      <w:tr w:rsidR="00425C49" w14:paraId="1C3410CA" w14:textId="77777777">
        <w:trPr>
          <w:trHeight w:val="20"/>
        </w:trPr>
        <w:tc>
          <w:tcPr>
            <w:tcW w:w="64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3E6B88" w14:textId="77777777" w:rsidR="00425C49" w:rsidRDefault="00425C49">
            <w:pPr>
              <w:pStyle w:val="pc"/>
            </w:pPr>
          </w:p>
          <w:p w14:paraId="4AB023D6" w14:textId="77777777" w:rsidR="00425C49" w:rsidRDefault="00721844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_________________________________</w:t>
            </w:r>
          </w:p>
        </w:tc>
        <w:tc>
          <w:tcPr>
            <w:tcW w:w="60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5BA401" w14:textId="77777777" w:rsidR="00425C49" w:rsidRDefault="00425C49">
            <w:pPr>
              <w:pStyle w:val="pc"/>
            </w:pPr>
          </w:p>
          <w:p w14:paraId="70AF9D57" w14:textId="77777777" w:rsidR="00425C49" w:rsidRDefault="00721844">
            <w:pPr>
              <w:pStyle w:val="pc"/>
              <w:spacing w:line="20" w:lineRule="atLeast"/>
            </w:pPr>
            <w:r>
              <w:rPr>
                <w:b/>
                <w:bCs/>
              </w:rPr>
              <w:t>_______________________</w:t>
            </w:r>
          </w:p>
        </w:tc>
      </w:tr>
    </w:tbl>
    <w:p w14:paraId="1474C45E" w14:textId="77777777" w:rsidR="00425C49" w:rsidRDefault="00425C49">
      <w:pPr>
        <w:pStyle w:val="pc"/>
      </w:pPr>
    </w:p>
    <w:p w14:paraId="5E9DF95A" w14:textId="77777777" w:rsidR="00425C49" w:rsidRDefault="00425C49">
      <w:pPr>
        <w:pStyle w:val="pc"/>
      </w:pPr>
    </w:p>
    <w:p w14:paraId="6D73DC2A" w14:textId="77777777" w:rsidR="00425C49" w:rsidRDefault="00721844" w:rsidP="00BC18BB">
      <w:pPr>
        <w:pStyle w:val="pr"/>
      </w:pPr>
      <w:r>
        <w:t>1-қосымша</w:t>
      </w:r>
    </w:p>
    <w:p w14:paraId="6C4A542A" w14:textId="7C0582E7" w:rsidR="00425C49" w:rsidRDefault="00BC18BB" w:rsidP="00BC18BB">
      <w:pPr>
        <w:pStyle w:val="pr"/>
      </w:pPr>
      <w:r>
        <w:rPr>
          <w:lang w:val="kk-KZ"/>
        </w:rPr>
        <w:t>«</w:t>
      </w:r>
      <w:r w:rsidR="00721844">
        <w:t>____</w:t>
      </w:r>
      <w:r>
        <w:rPr>
          <w:lang w:val="kk-KZ"/>
        </w:rPr>
        <w:t>»</w:t>
      </w:r>
      <w:r w:rsidR="00721844">
        <w:t>______________201__</w:t>
      </w:r>
    </w:p>
    <w:p w14:paraId="294F5C95" w14:textId="77777777" w:rsidR="00BC18BB" w:rsidRDefault="00BC18BB" w:rsidP="00BC18BB">
      <w:pPr>
        <w:pStyle w:val="pc"/>
        <w:jc w:val="right"/>
        <w:rPr>
          <w:rStyle w:val="s1"/>
          <w:b w:val="0"/>
          <w:bCs w:val="0"/>
        </w:rPr>
      </w:pPr>
      <w:r w:rsidRPr="00BC18BB">
        <w:rPr>
          <w:rStyle w:val="s1"/>
          <w:b w:val="0"/>
          <w:bCs w:val="0"/>
        </w:rPr>
        <w:t>№___________</w:t>
      </w:r>
      <w:r w:rsidRPr="00BC18BB">
        <w:rPr>
          <w:rStyle w:val="s1"/>
          <w:b w:val="0"/>
          <w:bCs w:val="0"/>
          <w:lang w:val="kk-KZ"/>
        </w:rPr>
        <w:t>қ</w:t>
      </w:r>
      <w:proofErr w:type="spellStart"/>
      <w:r w:rsidRPr="00BC18BB">
        <w:rPr>
          <w:rStyle w:val="s1"/>
          <w:b w:val="0"/>
          <w:bCs w:val="0"/>
        </w:rPr>
        <w:t>айырымдылық</w:t>
      </w:r>
      <w:proofErr w:type="spellEnd"/>
      <w:r w:rsidRPr="00BC18BB">
        <w:rPr>
          <w:rStyle w:val="s1"/>
          <w:b w:val="0"/>
          <w:bCs w:val="0"/>
        </w:rPr>
        <w:t xml:space="preserve"> </w:t>
      </w:r>
      <w:proofErr w:type="spellStart"/>
      <w:r w:rsidRPr="00BC18BB">
        <w:rPr>
          <w:rStyle w:val="s1"/>
          <w:b w:val="0"/>
          <w:bCs w:val="0"/>
        </w:rPr>
        <w:t>көмек</w:t>
      </w:r>
      <w:proofErr w:type="spellEnd"/>
      <w:r w:rsidRPr="00BC18BB">
        <w:rPr>
          <w:rStyle w:val="s1"/>
          <w:b w:val="0"/>
          <w:bCs w:val="0"/>
        </w:rPr>
        <w:t xml:space="preserve"> </w:t>
      </w:r>
    </w:p>
    <w:p w14:paraId="5293FC36" w14:textId="492A5A8D" w:rsidR="00BC18BB" w:rsidRPr="00BC18BB" w:rsidRDefault="00BC18BB" w:rsidP="00BC18BB">
      <w:pPr>
        <w:pStyle w:val="pc"/>
        <w:jc w:val="right"/>
        <w:rPr>
          <w:b/>
          <w:bCs/>
          <w:lang w:val="kk-KZ"/>
        </w:rPr>
      </w:pPr>
      <w:proofErr w:type="spellStart"/>
      <w:r w:rsidRPr="00BC18BB">
        <w:rPr>
          <w:rStyle w:val="s1"/>
          <w:b w:val="0"/>
          <w:bCs w:val="0"/>
        </w:rPr>
        <w:t>көрсету</w:t>
      </w:r>
      <w:proofErr w:type="spellEnd"/>
      <w:r w:rsidRPr="00BC18BB">
        <w:rPr>
          <w:rStyle w:val="s1"/>
          <w:b w:val="0"/>
          <w:bCs w:val="0"/>
        </w:rPr>
        <w:t xml:space="preserve"> </w:t>
      </w:r>
      <w:proofErr w:type="spellStart"/>
      <w:r w:rsidRPr="00BC18BB">
        <w:rPr>
          <w:rStyle w:val="s1"/>
          <w:b w:val="0"/>
          <w:bCs w:val="0"/>
        </w:rPr>
        <w:t>туралы</w:t>
      </w:r>
      <w:proofErr w:type="spellEnd"/>
      <w:r w:rsidRPr="00BC18BB">
        <w:rPr>
          <w:rStyle w:val="s1"/>
          <w:b w:val="0"/>
          <w:bCs w:val="0"/>
        </w:rPr>
        <w:t xml:space="preserve"> </w:t>
      </w:r>
      <w:proofErr w:type="spellStart"/>
      <w:r w:rsidRPr="00BC18BB">
        <w:rPr>
          <w:rStyle w:val="s1"/>
          <w:b w:val="0"/>
          <w:bCs w:val="0"/>
        </w:rPr>
        <w:t>шарт</w:t>
      </w:r>
      <w:proofErr w:type="spellEnd"/>
      <w:r>
        <w:rPr>
          <w:rStyle w:val="s1"/>
          <w:b w:val="0"/>
          <w:bCs w:val="0"/>
          <w:lang w:val="kk-KZ"/>
        </w:rPr>
        <w:t>ына</w:t>
      </w:r>
    </w:p>
    <w:p w14:paraId="49B57D47" w14:textId="77777777" w:rsidR="00BC18BB" w:rsidRDefault="00BC18BB">
      <w:pPr>
        <w:pStyle w:val="pr"/>
      </w:pPr>
    </w:p>
    <w:p w14:paraId="7A8BCA49" w14:textId="77777777" w:rsidR="00425C49" w:rsidRDefault="00425C49">
      <w:pPr>
        <w:pStyle w:val="pr"/>
      </w:pPr>
    </w:p>
    <w:p w14:paraId="5FDC5C9C" w14:textId="77777777" w:rsidR="00425C49" w:rsidRDefault="00425C49">
      <w:pPr>
        <w:pStyle w:val="pr"/>
      </w:pPr>
    </w:p>
    <w:p w14:paraId="23D9C3E3" w14:textId="0DB9E298" w:rsidR="00425C49" w:rsidRDefault="00721844">
      <w:pPr>
        <w:pStyle w:val="pc"/>
      </w:pPr>
      <w:proofErr w:type="spellStart"/>
      <w:r>
        <w:rPr>
          <w:rStyle w:val="s1"/>
        </w:rPr>
        <w:t>Жоба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үшін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қайырымдылық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көмекті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пайдалану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туралы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есеп</w:t>
      </w:r>
      <w:proofErr w:type="spellEnd"/>
      <w:r w:rsidR="00BC18BB">
        <w:rPr>
          <w:rStyle w:val="s1"/>
          <w:lang w:val="kk-KZ"/>
        </w:rPr>
        <w:t xml:space="preserve">тілік </w:t>
      </w:r>
      <w:proofErr w:type="spellStart"/>
      <w:r>
        <w:rPr>
          <w:rStyle w:val="s1"/>
        </w:rPr>
        <w:t>нысаны</w:t>
      </w:r>
      <w:proofErr w:type="spellEnd"/>
    </w:p>
    <w:p w14:paraId="743C8E90" w14:textId="77777777" w:rsidR="00425C49" w:rsidRDefault="00425C49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549"/>
        <w:gridCol w:w="787"/>
        <w:gridCol w:w="994"/>
        <w:gridCol w:w="1184"/>
        <w:gridCol w:w="1632"/>
        <w:gridCol w:w="2980"/>
      </w:tblGrid>
      <w:tr w:rsidR="00425C49" w14:paraId="774D7367" w14:textId="77777777">
        <w:trPr>
          <w:trHeight w:val="20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625DE" w14:textId="5A389640" w:rsidR="00425C49" w:rsidRPr="00BC18BB" w:rsidRDefault="00BC18BB">
            <w:pPr>
              <w:pStyle w:val="pc"/>
              <w:spacing w:line="20" w:lineRule="atLeast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7A3B9" w14:textId="17343652" w:rsidR="00425C49" w:rsidRPr="00BC18BB" w:rsidRDefault="00721844">
            <w:pPr>
              <w:pStyle w:val="pc"/>
              <w:spacing w:line="20" w:lineRule="atLeast"/>
              <w:rPr>
                <w:lang w:val="kk-KZ"/>
              </w:rPr>
            </w:pPr>
            <w:r w:rsidRPr="00BC18BB">
              <w:rPr>
                <w:lang w:val="kk-KZ"/>
              </w:rPr>
              <w:t xml:space="preserve">Ұйымның атауы немесе </w:t>
            </w:r>
            <w:r w:rsidR="00BC18BB">
              <w:rPr>
                <w:lang w:val="kk-KZ"/>
              </w:rPr>
              <w:lastRenderedPageBreak/>
              <w:t>жеке тұлғаның толық аты</w:t>
            </w:r>
            <w:r w:rsidR="00BC18BB" w:rsidRPr="00BC18BB">
              <w:rPr>
                <w:lang w:val="kk-KZ"/>
              </w:rPr>
              <w:t>-</w:t>
            </w:r>
            <w:r w:rsidR="00BC18BB">
              <w:rPr>
                <w:lang w:val="kk-KZ"/>
              </w:rPr>
              <w:t>жөні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309D29" w14:textId="7718ED6A" w:rsidR="00425C49" w:rsidRPr="00BC18BB" w:rsidRDefault="00BC18BB">
            <w:pPr>
              <w:pStyle w:val="pc"/>
              <w:spacing w:line="20" w:lineRule="atLeast"/>
              <w:rPr>
                <w:lang w:val="kk-KZ"/>
              </w:rPr>
            </w:pPr>
            <w:r>
              <w:rPr>
                <w:lang w:val="kk-KZ"/>
              </w:rPr>
              <w:lastRenderedPageBreak/>
              <w:t>БСН</w:t>
            </w:r>
            <w:r w:rsidR="00721844">
              <w:t xml:space="preserve"> </w:t>
            </w:r>
            <w:proofErr w:type="spellStart"/>
            <w:r w:rsidR="00721844">
              <w:t>немесе</w:t>
            </w:r>
            <w:proofErr w:type="spellEnd"/>
            <w:r w:rsidR="00721844">
              <w:t xml:space="preserve"> </w:t>
            </w:r>
            <w:r>
              <w:rPr>
                <w:lang w:val="kk-KZ"/>
              </w:rPr>
              <w:lastRenderedPageBreak/>
              <w:t>ЖСН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0A2D81" w14:textId="77777777" w:rsidR="00425C49" w:rsidRDefault="00721844">
            <w:pPr>
              <w:pStyle w:val="pc"/>
              <w:spacing w:line="20" w:lineRule="atLeast"/>
            </w:pPr>
            <w:proofErr w:type="spellStart"/>
            <w:r>
              <w:lastRenderedPageBreak/>
              <w:t>Келісім</w:t>
            </w:r>
            <w:proofErr w:type="spellEnd"/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805ECA" w14:textId="77777777" w:rsidR="00425C49" w:rsidRDefault="00721844">
            <w:pPr>
              <w:pStyle w:val="pc"/>
              <w:spacing w:line="20" w:lineRule="atLeast"/>
            </w:pPr>
            <w:r>
              <w:t xml:space="preserve">Нақты жұмсалған </w:t>
            </w:r>
            <w:r>
              <w:lastRenderedPageBreak/>
              <w:t>шығындар сомасы, теңгемен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C15CAD" w14:textId="77777777" w:rsidR="00425C49" w:rsidRDefault="00721844">
            <w:pPr>
              <w:pStyle w:val="pc"/>
              <w:spacing w:line="20" w:lineRule="atLeast"/>
            </w:pPr>
            <w:r>
              <w:lastRenderedPageBreak/>
              <w:t>Шығындардың мазмұны</w:t>
            </w:r>
          </w:p>
        </w:tc>
        <w:tc>
          <w:tcPr>
            <w:tcW w:w="1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0D24E7" w14:textId="31B5545C" w:rsidR="00425C49" w:rsidRDefault="00721844">
            <w:pPr>
              <w:pStyle w:val="pc"/>
              <w:spacing w:line="20" w:lineRule="atLeast"/>
            </w:pPr>
            <w:r>
              <w:t xml:space="preserve">Шығындарды растайтын құжаттың түрі, нөмірі және </w:t>
            </w:r>
            <w:r>
              <w:lastRenderedPageBreak/>
              <w:t xml:space="preserve">күні (төлем тапсырмалары, кассалық кіріс ордерлері, кассалық </w:t>
            </w:r>
            <w:proofErr w:type="spellStart"/>
            <w:r>
              <w:t>шығыс</w:t>
            </w:r>
            <w:proofErr w:type="spellEnd"/>
            <w:r>
              <w:t xml:space="preserve"> </w:t>
            </w:r>
            <w:proofErr w:type="spellStart"/>
            <w:r>
              <w:t>ордерлері</w:t>
            </w:r>
            <w:proofErr w:type="spellEnd"/>
            <w:r>
              <w:t xml:space="preserve">, </w:t>
            </w:r>
            <w:proofErr w:type="spellStart"/>
            <w:r>
              <w:t>фискалдық</w:t>
            </w:r>
            <w:proofErr w:type="spellEnd"/>
            <w:r>
              <w:t xml:space="preserve"> </w:t>
            </w:r>
            <w:proofErr w:type="spellStart"/>
            <w:r>
              <w:t>чектер</w:t>
            </w:r>
            <w:proofErr w:type="spellEnd"/>
            <w:r>
              <w:t xml:space="preserve">, </w:t>
            </w:r>
            <w:proofErr w:type="spellStart"/>
            <w:r>
              <w:t>төлем</w:t>
            </w:r>
            <w:proofErr w:type="spellEnd"/>
            <w:r>
              <w:t xml:space="preserve"> </w:t>
            </w:r>
            <w:proofErr w:type="spellStart"/>
            <w:r>
              <w:t>ведомостары</w:t>
            </w:r>
            <w:proofErr w:type="spellEnd"/>
            <w:r>
              <w:t>, шот-</w:t>
            </w:r>
            <w:proofErr w:type="spellStart"/>
            <w:r>
              <w:t>фактуралар</w:t>
            </w:r>
            <w:proofErr w:type="spellEnd"/>
            <w:r>
              <w:t>,</w:t>
            </w:r>
            <w:r w:rsidR="00347B11">
              <w:rPr>
                <w:lang w:val="kk-KZ"/>
              </w:rP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t>жұмыстардың</w:t>
            </w:r>
            <w:proofErr w:type="spellEnd"/>
            <w:r>
              <w:t>/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орындалғаны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акт, тауарларды сатып алу-сату шарттары, жұмыстар /қызметтерді көрсету, тапсырыстар, жол жүру билеттері, отырғызу талондары, қонақ үй шоттары, аванстық есептер; жалақы туралы анықтамалар, алушының қызмет көрсетуші банкінен айналым актісі (бағалау күнінен есеп беру күніне дейін) және басқа да құжаттар - бар болса )</w:t>
            </w:r>
          </w:p>
        </w:tc>
      </w:tr>
      <w:tr w:rsidR="00425C49" w14:paraId="4DB8A033" w14:textId="77777777">
        <w:trPr>
          <w:trHeight w:val="20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512D2D" w14:textId="77777777" w:rsidR="00425C49" w:rsidRDefault="00425C49">
            <w:pPr>
              <w:pStyle w:val="pc"/>
              <w:spacing w:line="20" w:lineRule="atLeast"/>
            </w:pP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F13CE" w14:textId="77777777" w:rsidR="00425C49" w:rsidRDefault="00425C49">
            <w:pPr>
              <w:pStyle w:val="pc"/>
              <w:spacing w:line="20" w:lineRule="atLeast"/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E7946F" w14:textId="77777777" w:rsidR="00425C49" w:rsidRDefault="00425C49">
            <w:pPr>
              <w:pStyle w:val="pc"/>
              <w:spacing w:line="20" w:lineRule="atLeast"/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3654EB" w14:textId="77777777" w:rsidR="00425C49" w:rsidRDefault="00425C49">
            <w:pPr>
              <w:pStyle w:val="pc"/>
              <w:spacing w:line="20" w:lineRule="atLeast"/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64991C" w14:textId="77777777" w:rsidR="00425C49" w:rsidRDefault="00425C49">
            <w:pPr>
              <w:pStyle w:val="pc"/>
              <w:spacing w:line="20" w:lineRule="atLeast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528390" w14:textId="77777777" w:rsidR="00425C49" w:rsidRDefault="00425C49">
            <w:pPr>
              <w:pStyle w:val="pc"/>
              <w:spacing w:line="20" w:lineRule="atLeast"/>
            </w:pP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8E1497" w14:textId="77777777" w:rsidR="00425C49" w:rsidRDefault="00425C49">
            <w:pPr>
              <w:pStyle w:val="pc"/>
              <w:spacing w:line="20" w:lineRule="atLeast"/>
            </w:pPr>
          </w:p>
        </w:tc>
      </w:tr>
    </w:tbl>
    <w:p w14:paraId="3EE698F9" w14:textId="77777777" w:rsidR="00425C49" w:rsidRDefault="00425C49">
      <w:pPr>
        <w:pStyle w:val="a3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712"/>
      </w:tblGrid>
      <w:tr w:rsidR="00425C49" w14:paraId="3E6B34D6" w14:textId="77777777">
        <w:trPr>
          <w:trHeight w:val="20"/>
        </w:trPr>
        <w:tc>
          <w:tcPr>
            <w:tcW w:w="2503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875722" w14:textId="71C468DF" w:rsidR="00425C49" w:rsidRPr="00BC18BB" w:rsidRDefault="00BC18BB" w:rsidP="00BC18BB">
            <w:pPr>
              <w:pStyle w:val="a3"/>
              <w:spacing w:line="20" w:lineRule="atLeast"/>
              <w:rPr>
                <w:lang w:val="kk-KZ"/>
              </w:rPr>
            </w:pPr>
            <w:r>
              <w:rPr>
                <w:b/>
                <w:bCs/>
              </w:rPr>
              <w:t>1-</w:t>
            </w:r>
            <w:r>
              <w:rPr>
                <w:b/>
                <w:bCs/>
                <w:lang w:val="kk-KZ"/>
              </w:rPr>
              <w:t>Тарап</w:t>
            </w:r>
          </w:p>
        </w:tc>
        <w:tc>
          <w:tcPr>
            <w:tcW w:w="249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26828C" w14:textId="142DD1AD" w:rsidR="00425C49" w:rsidRDefault="00721844">
            <w:pPr>
              <w:pStyle w:val="pr"/>
              <w:spacing w:line="20" w:lineRule="atLeast"/>
            </w:pPr>
            <w:r>
              <w:rPr>
                <w:b/>
                <w:bCs/>
              </w:rPr>
              <w:t>2</w:t>
            </w:r>
            <w:r w:rsidR="00243CB2">
              <w:rPr>
                <w:b/>
                <w:bCs/>
              </w:rPr>
              <w:t>-</w:t>
            </w:r>
            <w:r w:rsidR="00243CB2">
              <w:rPr>
                <w:b/>
                <w:bCs/>
                <w:lang w:val="kk-KZ"/>
              </w:rPr>
              <w:t>Тарап</w:t>
            </w:r>
          </w:p>
        </w:tc>
      </w:tr>
      <w:tr w:rsidR="00425C49" w14:paraId="4204D44E" w14:textId="77777777">
        <w:trPr>
          <w:trHeight w:val="20"/>
        </w:trPr>
        <w:tc>
          <w:tcPr>
            <w:tcW w:w="2503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D6D8E0" w14:textId="77777777" w:rsidR="00425C49" w:rsidRDefault="00721844">
            <w:pPr>
              <w:pStyle w:val="a3"/>
              <w:spacing w:line="20" w:lineRule="atLeast"/>
            </w:pPr>
            <w:r>
              <w:rPr>
                <w:b/>
                <w:bCs/>
              </w:rPr>
              <w:t>________________</w:t>
            </w:r>
          </w:p>
        </w:tc>
        <w:tc>
          <w:tcPr>
            <w:tcW w:w="249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4AC8C4" w14:textId="77777777" w:rsidR="00425C49" w:rsidRDefault="00721844">
            <w:pPr>
              <w:pStyle w:val="pr"/>
              <w:spacing w:line="20" w:lineRule="atLeast"/>
            </w:pPr>
            <w:r>
              <w:rPr>
                <w:b/>
                <w:bCs/>
              </w:rPr>
              <w:t>_________________</w:t>
            </w:r>
          </w:p>
        </w:tc>
      </w:tr>
    </w:tbl>
    <w:p w14:paraId="4E518AA7" w14:textId="77777777" w:rsidR="00425C49" w:rsidRDefault="00425C49">
      <w:pPr>
        <w:pStyle w:val="pj"/>
      </w:pPr>
    </w:p>
    <w:p w14:paraId="29410C19" w14:textId="77777777" w:rsidR="00425C49" w:rsidRDefault="00425C49">
      <w:pPr>
        <w:pStyle w:val="pj"/>
      </w:pPr>
    </w:p>
    <w:sectPr w:rsidR="00425C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863B" w14:textId="77777777" w:rsidR="00A2671E" w:rsidRDefault="00A2671E" w:rsidP="00721844">
      <w:r>
        <w:separator/>
      </w:r>
    </w:p>
  </w:endnote>
  <w:endnote w:type="continuationSeparator" w:id="0">
    <w:p w14:paraId="5AEB72DC" w14:textId="77777777" w:rsidR="00A2671E" w:rsidRDefault="00A2671E" w:rsidP="0072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І≠І∞ІЃІ÷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06E9" w14:textId="77777777" w:rsidR="00A2671E" w:rsidRDefault="00A2671E" w:rsidP="00721844">
      <w:r>
        <w:separator/>
      </w:r>
    </w:p>
  </w:footnote>
  <w:footnote w:type="continuationSeparator" w:id="0">
    <w:p w14:paraId="21AE9D74" w14:textId="77777777" w:rsidR="00A2671E" w:rsidRDefault="00A2671E" w:rsidP="0072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98FB" w14:textId="77777777" w:rsidR="00721844" w:rsidRDefault="00721844" w:rsidP="007218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proofErr w:type="spellStart"/>
    <w:r>
      <w:rPr>
        <w:rFonts w:ascii="Arial" w:hAnsi="Arial" w:cs="Arial"/>
        <w:color w:val="808080"/>
        <w:sz w:val="20"/>
      </w:rPr>
      <w:t>Дереккөз</w:t>
    </w:r>
    <w:proofErr w:type="spellEnd"/>
    <w:r>
      <w:rPr>
        <w:rFonts w:ascii="Arial" w:hAnsi="Arial" w:cs="Arial"/>
        <w:color w:val="808080"/>
        <w:sz w:val="20"/>
      </w:rPr>
      <w:t xml:space="preserve">: «ПАРАГРАФ» </w:t>
    </w:r>
    <w:proofErr w:type="spellStart"/>
    <w:r>
      <w:rPr>
        <w:rFonts w:ascii="Arial" w:hAnsi="Arial" w:cs="Arial"/>
        <w:color w:val="808080"/>
        <w:sz w:val="20"/>
      </w:rPr>
      <w:t>ақпараттық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жүйесі</w:t>
    </w:r>
    <w:proofErr w:type="spellEnd"/>
  </w:p>
  <w:p w14:paraId="38BC9490" w14:textId="77777777" w:rsidR="00A81C12" w:rsidRDefault="00721844" w:rsidP="00721844">
    <w:pPr>
      <w:pStyle w:val="a6"/>
      <w:spacing w:after="100"/>
      <w:jc w:val="right"/>
      <w:rPr>
        <w:rFonts w:ascii="Arial" w:hAnsi="Arial" w:cs="Arial"/>
        <w:color w:val="808080"/>
        <w:sz w:val="20"/>
        <w:lang w:val="kk-KZ"/>
      </w:rPr>
    </w:pPr>
    <w:proofErr w:type="spellStart"/>
    <w:r>
      <w:rPr>
        <w:rFonts w:ascii="Arial" w:hAnsi="Arial" w:cs="Arial"/>
        <w:color w:val="808080"/>
        <w:sz w:val="20"/>
      </w:rPr>
      <w:t>Құжат</w:t>
    </w:r>
    <w:proofErr w:type="spellEnd"/>
    <w:r>
      <w:rPr>
        <w:rFonts w:ascii="Arial" w:hAnsi="Arial" w:cs="Arial"/>
        <w:color w:val="808080"/>
        <w:sz w:val="20"/>
      </w:rPr>
      <w:t xml:space="preserve">: «Даму» </w:t>
    </w:r>
    <w:proofErr w:type="spellStart"/>
    <w:r>
      <w:rPr>
        <w:rFonts w:ascii="Arial" w:hAnsi="Arial" w:cs="Arial"/>
        <w:color w:val="808080"/>
        <w:sz w:val="20"/>
      </w:rPr>
      <w:t>кәсіпкерлікті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дамыту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қоры</w:t>
    </w:r>
    <w:proofErr w:type="spellEnd"/>
    <w:r>
      <w:rPr>
        <w:rFonts w:ascii="Arial" w:hAnsi="Arial" w:cs="Arial"/>
        <w:color w:val="808080"/>
        <w:sz w:val="20"/>
      </w:rPr>
      <w:t xml:space="preserve">» </w:t>
    </w:r>
    <w:proofErr w:type="spellStart"/>
    <w:r>
      <w:rPr>
        <w:rFonts w:ascii="Arial" w:hAnsi="Arial" w:cs="Arial"/>
        <w:color w:val="808080"/>
        <w:sz w:val="20"/>
      </w:rPr>
      <w:t>акционерлік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қоғамына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демеушілік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және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қайырымдылық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көмек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көрсету</w:t>
    </w:r>
    <w:proofErr w:type="spellEnd"/>
    <w:r>
      <w:rPr>
        <w:rFonts w:ascii="Arial" w:hAnsi="Arial" w:cs="Arial"/>
        <w:color w:val="808080"/>
        <w:sz w:val="20"/>
      </w:rPr>
      <w:t xml:space="preserve"> </w:t>
    </w:r>
    <w:r w:rsidR="00864226">
      <w:rPr>
        <w:rFonts w:ascii="Arial" w:hAnsi="Arial" w:cs="Arial"/>
        <w:color w:val="808080"/>
        <w:sz w:val="20"/>
        <w:lang w:val="kk-KZ"/>
      </w:rPr>
      <w:t>ережесі</w:t>
    </w:r>
    <w:r>
      <w:rPr>
        <w:rFonts w:ascii="Arial" w:hAnsi="Arial" w:cs="Arial"/>
        <w:color w:val="808080"/>
        <w:sz w:val="20"/>
      </w:rPr>
      <w:t xml:space="preserve"> («Даму» </w:t>
    </w:r>
    <w:proofErr w:type="spellStart"/>
    <w:r>
      <w:rPr>
        <w:rFonts w:ascii="Arial" w:hAnsi="Arial" w:cs="Arial"/>
        <w:color w:val="808080"/>
        <w:sz w:val="20"/>
      </w:rPr>
      <w:t>кәсіпкерлікті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дамыту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қоры</w:t>
    </w:r>
    <w:proofErr w:type="spellEnd"/>
    <w:r>
      <w:rPr>
        <w:rFonts w:ascii="Arial" w:hAnsi="Arial" w:cs="Arial"/>
        <w:color w:val="808080"/>
        <w:sz w:val="20"/>
      </w:rPr>
      <w:t xml:space="preserve">» </w:t>
    </w:r>
    <w:proofErr w:type="spellStart"/>
    <w:r>
      <w:rPr>
        <w:rFonts w:ascii="Arial" w:hAnsi="Arial" w:cs="Arial"/>
        <w:color w:val="808080"/>
        <w:sz w:val="20"/>
      </w:rPr>
      <w:t>акционерлік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қоғамы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басқармасының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шешімімен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бекітілген</w:t>
    </w:r>
    <w:proofErr w:type="spellEnd"/>
    <w:r>
      <w:rPr>
        <w:rFonts w:ascii="Arial" w:hAnsi="Arial" w:cs="Arial"/>
        <w:color w:val="808080"/>
        <w:sz w:val="20"/>
      </w:rPr>
      <w:t xml:space="preserve">, </w:t>
    </w:r>
    <w:r w:rsidR="00864226">
      <w:rPr>
        <w:rFonts w:ascii="Arial" w:hAnsi="Arial" w:cs="Arial"/>
        <w:color w:val="808080"/>
        <w:sz w:val="20"/>
      </w:rPr>
      <w:t xml:space="preserve">2017 </w:t>
    </w:r>
    <w:proofErr w:type="spellStart"/>
    <w:r w:rsidR="00864226">
      <w:rPr>
        <w:rFonts w:ascii="Arial" w:hAnsi="Arial" w:cs="Arial"/>
        <w:color w:val="808080"/>
        <w:sz w:val="20"/>
      </w:rPr>
      <w:t>жылғы</w:t>
    </w:r>
    <w:proofErr w:type="spellEnd"/>
    <w:r w:rsidR="00864226">
      <w:rPr>
        <w:rFonts w:ascii="Arial" w:hAnsi="Arial" w:cs="Arial"/>
        <w:color w:val="808080"/>
        <w:sz w:val="20"/>
      </w:rPr>
      <w:t xml:space="preserve"> </w:t>
    </w:r>
    <w:r>
      <w:rPr>
        <w:rFonts w:ascii="Arial" w:hAnsi="Arial" w:cs="Arial"/>
        <w:color w:val="808080"/>
        <w:sz w:val="20"/>
      </w:rPr>
      <w:t xml:space="preserve">26 </w:t>
    </w:r>
    <w:proofErr w:type="spellStart"/>
    <w:r>
      <w:rPr>
        <w:rFonts w:ascii="Arial" w:hAnsi="Arial" w:cs="Arial"/>
        <w:color w:val="808080"/>
        <w:sz w:val="20"/>
      </w:rPr>
      <w:t>желтоқсандағы</w:t>
    </w:r>
    <w:proofErr w:type="spellEnd"/>
    <w:r w:rsidR="00864226">
      <w:rPr>
        <w:rFonts w:ascii="Arial" w:hAnsi="Arial" w:cs="Arial"/>
        <w:color w:val="808080"/>
        <w:sz w:val="20"/>
        <w:lang w:val="kk-KZ"/>
      </w:rPr>
      <w:t xml:space="preserve"> </w:t>
    </w:r>
    <w:r w:rsidR="00864226">
      <w:rPr>
        <w:rFonts w:ascii="Arial" w:hAnsi="Arial" w:cs="Arial"/>
        <w:color w:val="808080"/>
        <w:sz w:val="20"/>
      </w:rPr>
      <w:t>№ 104/2017</w:t>
    </w:r>
    <w:r>
      <w:rPr>
        <w:rFonts w:ascii="Arial" w:hAnsi="Arial" w:cs="Arial"/>
        <w:color w:val="808080"/>
        <w:sz w:val="20"/>
      </w:rPr>
      <w:t xml:space="preserve"> </w:t>
    </w:r>
    <w:r w:rsidR="00864226">
      <w:rPr>
        <w:rFonts w:ascii="Arial" w:hAnsi="Arial" w:cs="Arial"/>
        <w:color w:val="808080"/>
        <w:sz w:val="20"/>
        <w:lang w:val="kk-KZ"/>
      </w:rPr>
      <w:t xml:space="preserve">отырыс </w:t>
    </w:r>
    <w:proofErr w:type="spellStart"/>
    <w:r>
      <w:rPr>
        <w:rFonts w:ascii="Arial" w:hAnsi="Arial" w:cs="Arial"/>
        <w:color w:val="808080"/>
        <w:sz w:val="20"/>
      </w:rPr>
      <w:t>хаттамасына</w:t>
    </w:r>
    <w:proofErr w:type="spellEnd"/>
    <w:r>
      <w:rPr>
        <w:rFonts w:ascii="Arial" w:hAnsi="Arial" w:cs="Arial"/>
        <w:color w:val="808080"/>
        <w:sz w:val="20"/>
      </w:rPr>
      <w:t>)</w:t>
    </w:r>
    <w:r w:rsidR="00A81C12">
      <w:rPr>
        <w:rFonts w:ascii="Arial" w:hAnsi="Arial" w:cs="Arial"/>
        <w:color w:val="808080"/>
        <w:sz w:val="20"/>
        <w:lang w:val="kk-KZ"/>
      </w:rPr>
      <w:t xml:space="preserve"> </w:t>
    </w:r>
  </w:p>
  <w:p w14:paraId="75939A6A" w14:textId="29F1B514" w:rsidR="00721844" w:rsidRPr="00A81C12" w:rsidRDefault="00A81C12" w:rsidP="00721844">
    <w:pPr>
      <w:pStyle w:val="a6"/>
      <w:spacing w:after="100"/>
      <w:jc w:val="right"/>
      <w:rPr>
        <w:rFonts w:ascii="Arial" w:hAnsi="Arial" w:cs="Arial"/>
        <w:color w:val="808080"/>
        <w:sz w:val="20"/>
        <w:lang w:val="kk-KZ"/>
      </w:rPr>
    </w:pPr>
    <w:r w:rsidRPr="00A81C12">
      <w:rPr>
        <w:rFonts w:ascii="Arial" w:hAnsi="Arial" w:cs="Arial"/>
        <w:color w:val="808080"/>
        <w:sz w:val="20"/>
        <w:lang w:val="kk-KZ"/>
      </w:rPr>
      <w:t xml:space="preserve">(28.07.2025 жылғы </w:t>
    </w:r>
    <w:proofErr w:type="spellStart"/>
    <w:r w:rsidRPr="00A81C12">
      <w:rPr>
        <w:rFonts w:ascii="Arial" w:hAnsi="Arial" w:cs="Arial"/>
        <w:color w:val="808080"/>
        <w:sz w:val="20"/>
        <w:lang w:val="kk-KZ"/>
      </w:rPr>
      <w:t>өзгерiстермен</w:t>
    </w:r>
    <w:proofErr w:type="spellEnd"/>
    <w:r w:rsidRPr="00A81C12">
      <w:rPr>
        <w:rFonts w:ascii="Arial" w:hAnsi="Arial" w:cs="Arial"/>
        <w:color w:val="808080"/>
        <w:sz w:val="20"/>
        <w:lang w:val="kk-KZ"/>
      </w:rPr>
      <w:t>)</w:t>
    </w:r>
  </w:p>
  <w:p w14:paraId="3A97CE6B" w14:textId="1A2CFBED" w:rsidR="00721844" w:rsidRPr="00243181" w:rsidRDefault="00721844" w:rsidP="007218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0491E">
      <w:rPr>
        <w:rFonts w:ascii="Arial" w:hAnsi="Arial" w:cs="Arial"/>
        <w:color w:val="808080"/>
        <w:sz w:val="20"/>
        <w:lang w:val="kk-KZ"/>
      </w:rPr>
      <w:t>Құжа</w:t>
    </w:r>
    <w:r w:rsidR="00864226">
      <w:rPr>
        <w:rFonts w:ascii="Arial" w:hAnsi="Arial" w:cs="Arial"/>
        <w:color w:val="808080"/>
        <w:sz w:val="20"/>
        <w:lang w:val="kk-KZ"/>
      </w:rPr>
      <w:t>ттың</w:t>
    </w:r>
    <w:r w:rsidRPr="00E0491E">
      <w:rPr>
        <w:rFonts w:ascii="Arial" w:hAnsi="Arial" w:cs="Arial"/>
        <w:color w:val="808080"/>
        <w:sz w:val="20"/>
        <w:lang w:val="kk-KZ"/>
      </w:rPr>
      <w:t xml:space="preserve"> күйі: </w:t>
    </w:r>
    <w:r w:rsidR="00864226">
      <w:rPr>
        <w:rFonts w:ascii="Arial" w:hAnsi="Arial" w:cs="Arial"/>
        <w:color w:val="808080"/>
        <w:sz w:val="20"/>
        <w:lang w:val="kk-KZ"/>
      </w:rPr>
      <w:t>қолданыста</w:t>
    </w:r>
    <w:r w:rsidRPr="00E0491E">
      <w:rPr>
        <w:rFonts w:ascii="Arial" w:hAnsi="Arial" w:cs="Arial"/>
        <w:color w:val="808080"/>
        <w:sz w:val="20"/>
        <w:lang w:val="kk-KZ"/>
      </w:rPr>
      <w:t xml:space="preserve">. </w:t>
    </w:r>
    <w:proofErr w:type="spellStart"/>
    <w:r>
      <w:rPr>
        <w:rFonts w:ascii="Arial" w:hAnsi="Arial" w:cs="Arial"/>
        <w:color w:val="808080"/>
        <w:sz w:val="20"/>
      </w:rPr>
      <w:t>Күні</w:t>
    </w:r>
    <w:proofErr w:type="spellEnd"/>
    <w:r>
      <w:rPr>
        <w:rFonts w:ascii="Arial" w:hAnsi="Arial" w:cs="Arial"/>
        <w:color w:val="808080"/>
        <w:sz w:val="20"/>
      </w:rPr>
      <w:t xml:space="preserve">: 26 </w:t>
    </w:r>
    <w:proofErr w:type="spellStart"/>
    <w:r>
      <w:rPr>
        <w:rFonts w:ascii="Arial" w:hAnsi="Arial" w:cs="Arial"/>
        <w:color w:val="808080"/>
        <w:sz w:val="20"/>
      </w:rPr>
      <w:t>желтоқсан</w:t>
    </w:r>
    <w:proofErr w:type="spellEnd"/>
    <w:r>
      <w:rPr>
        <w:rFonts w:ascii="Arial" w:hAnsi="Arial" w:cs="Arial"/>
        <w:color w:val="808080"/>
        <w:sz w:val="20"/>
      </w:rPr>
      <w:t xml:space="preserve"> 2017 ж</w:t>
    </w:r>
    <w:r w:rsidR="00864226">
      <w:rPr>
        <w:rFonts w:ascii="Arial" w:hAnsi="Arial" w:cs="Arial"/>
        <w:color w:val="808080"/>
        <w:sz w:val="20"/>
        <w:lang w:val="kk-K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706"/>
    <w:multiLevelType w:val="hybridMultilevel"/>
    <w:tmpl w:val="2EFE117E"/>
    <w:lvl w:ilvl="0" w:tplc="1C1469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844"/>
    <w:rsid w:val="00023402"/>
    <w:rsid w:val="000326FB"/>
    <w:rsid w:val="000E6759"/>
    <w:rsid w:val="000F7300"/>
    <w:rsid w:val="001659DD"/>
    <w:rsid w:val="001A78A3"/>
    <w:rsid w:val="001D1580"/>
    <w:rsid w:val="001D4706"/>
    <w:rsid w:val="00231880"/>
    <w:rsid w:val="00243181"/>
    <w:rsid w:val="00243CB2"/>
    <w:rsid w:val="00270A09"/>
    <w:rsid w:val="00277C9C"/>
    <w:rsid w:val="00295668"/>
    <w:rsid w:val="002B5822"/>
    <w:rsid w:val="002F0687"/>
    <w:rsid w:val="00312212"/>
    <w:rsid w:val="0034786D"/>
    <w:rsid w:val="00347B11"/>
    <w:rsid w:val="00381AF1"/>
    <w:rsid w:val="003A5B4E"/>
    <w:rsid w:val="003C310B"/>
    <w:rsid w:val="003C71EB"/>
    <w:rsid w:val="003F5F2A"/>
    <w:rsid w:val="00425C49"/>
    <w:rsid w:val="004271C6"/>
    <w:rsid w:val="00455FC0"/>
    <w:rsid w:val="004A55FD"/>
    <w:rsid w:val="004F73E5"/>
    <w:rsid w:val="0052629E"/>
    <w:rsid w:val="00565329"/>
    <w:rsid w:val="00567AE3"/>
    <w:rsid w:val="005B267A"/>
    <w:rsid w:val="00636E68"/>
    <w:rsid w:val="00642705"/>
    <w:rsid w:val="00707F36"/>
    <w:rsid w:val="00711547"/>
    <w:rsid w:val="00721844"/>
    <w:rsid w:val="00761C67"/>
    <w:rsid w:val="00791F54"/>
    <w:rsid w:val="007A131C"/>
    <w:rsid w:val="007D54B0"/>
    <w:rsid w:val="00832C25"/>
    <w:rsid w:val="008341DB"/>
    <w:rsid w:val="00864226"/>
    <w:rsid w:val="008B3492"/>
    <w:rsid w:val="008C64BE"/>
    <w:rsid w:val="008F722D"/>
    <w:rsid w:val="00952B1E"/>
    <w:rsid w:val="00960935"/>
    <w:rsid w:val="00983FF7"/>
    <w:rsid w:val="009A05C2"/>
    <w:rsid w:val="009A1AD0"/>
    <w:rsid w:val="009E7F65"/>
    <w:rsid w:val="00A23444"/>
    <w:rsid w:val="00A2671E"/>
    <w:rsid w:val="00A27E90"/>
    <w:rsid w:val="00A81C12"/>
    <w:rsid w:val="00A961C6"/>
    <w:rsid w:val="00AC1D2E"/>
    <w:rsid w:val="00AE0228"/>
    <w:rsid w:val="00B42BC0"/>
    <w:rsid w:val="00B47882"/>
    <w:rsid w:val="00B7236D"/>
    <w:rsid w:val="00BB53C1"/>
    <w:rsid w:val="00BC18BB"/>
    <w:rsid w:val="00C14AB3"/>
    <w:rsid w:val="00C20265"/>
    <w:rsid w:val="00C21B44"/>
    <w:rsid w:val="00C6646B"/>
    <w:rsid w:val="00CB60F3"/>
    <w:rsid w:val="00CE3E24"/>
    <w:rsid w:val="00D26AA1"/>
    <w:rsid w:val="00D75667"/>
    <w:rsid w:val="00D80CDB"/>
    <w:rsid w:val="00D963BE"/>
    <w:rsid w:val="00DA56A4"/>
    <w:rsid w:val="00DB571F"/>
    <w:rsid w:val="00DD72FD"/>
    <w:rsid w:val="00E0491E"/>
    <w:rsid w:val="00E23CCA"/>
    <w:rsid w:val="00E32846"/>
    <w:rsid w:val="00EA05BA"/>
    <w:rsid w:val="00EC1607"/>
    <w:rsid w:val="00ED08E8"/>
    <w:rsid w:val="00F111A8"/>
    <w:rsid w:val="00F64060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B8E68"/>
  <w15:docId w15:val="{51C9F988-1B9E-41D4-AFB0-44734503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18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184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18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184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18</Pages>
  <Words>4594</Words>
  <Characters>33128</Characters>
  <Application>Microsoft Office Word</Application>
  <DocSecurity>0</DocSecurity>
  <Lines>1743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оказания спонсорской и благотворительной помощи акционерного общества «Фонд развития предпринимательства «Даму» (утверждены решением Правления акционерного общества «Фонд развития предпринимательства «Даму», к протоколу заседания от 26 декабря 201</vt:lpstr>
    </vt:vector>
  </TitlesOfParts>
  <Company/>
  <LinksUpToDate>false</LinksUpToDate>
  <CharactersWithSpaces>37284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оказания спонсорской и благотворительной помощи акционерного общества «Фонд развития предпринимательства «Даму» (утверждены решением Правления акционерного общества «Фонд развития предпринимательства «Даму», к протоколу заседания от 26 декабря 2017 года № 104/2017) (©Paragraph 2023)</dc:title>
  <dc:subject/>
  <dc:creator>Сергей М</dc:creator>
  <cp:keywords/>
  <dc:description/>
  <cp:lastModifiedBy>MI</cp:lastModifiedBy>
  <cp:revision>73</cp:revision>
  <dcterms:created xsi:type="dcterms:W3CDTF">2023-10-10T04:42:00Z</dcterms:created>
  <dcterms:modified xsi:type="dcterms:W3CDTF">2025-12-01T03:35:00Z</dcterms:modified>
</cp:coreProperties>
</file>